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30" w:rsidRPr="0045236E" w:rsidRDefault="0045236E" w:rsidP="0045236E">
      <w:pPr>
        <w:spacing w:after="120"/>
        <w:jc w:val="both"/>
        <w:rPr>
          <w:b/>
        </w:rPr>
      </w:pPr>
      <w:r w:rsidRPr="00747C5B">
        <w:rPr>
          <w:b/>
        </w:rPr>
        <w:t>Zadanie nr 1 Mycie i pielęgnacja ciała oraz dezynfekcja skóry</w:t>
      </w:r>
    </w:p>
    <w:p w:rsidR="00D93130" w:rsidRPr="00D45774" w:rsidRDefault="00D93130" w:rsidP="00C63B04">
      <w:pPr>
        <w:pStyle w:val="Tekstpodstawowy"/>
        <w:rPr>
          <w:color w:val="000000" w:themeColor="text1"/>
          <w:sz w:val="18"/>
          <w:szCs w:val="18"/>
        </w:rPr>
      </w:pPr>
    </w:p>
    <w:p w:rsidR="00D93130" w:rsidRPr="00D45774" w:rsidRDefault="00D93130" w:rsidP="00C63B04">
      <w:pPr>
        <w:pStyle w:val="Tekstpodstawowy"/>
        <w:rPr>
          <w:color w:val="000000" w:themeColor="text1"/>
          <w:sz w:val="18"/>
          <w:szCs w:val="18"/>
        </w:rPr>
      </w:pPr>
    </w:p>
    <w:tbl>
      <w:tblPr>
        <w:tblW w:w="14490" w:type="dxa"/>
        <w:tblInd w:w="-5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1"/>
        <w:gridCol w:w="5364"/>
        <w:gridCol w:w="1020"/>
        <w:gridCol w:w="990"/>
        <w:gridCol w:w="1005"/>
        <w:gridCol w:w="1020"/>
        <w:gridCol w:w="1200"/>
        <w:gridCol w:w="720"/>
        <w:gridCol w:w="795"/>
        <w:gridCol w:w="915"/>
        <w:gridCol w:w="1020"/>
      </w:tblGrid>
      <w:tr w:rsidR="0045236E" w:rsidTr="0045236E">
        <w:trPr>
          <w:trHeight w:val="63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36E" w:rsidRDefault="0045236E" w:rsidP="0045236E">
            <w:pPr>
              <w:snapToGrid w:val="0"/>
              <w:jc w:val="center"/>
              <w:rPr>
                <w:sz w:val="16"/>
                <w:szCs w:val="16"/>
              </w:rPr>
            </w:pPr>
            <w:bookmarkStart w:id="0" w:name="OLE_LINK1"/>
            <w:proofErr w:type="spellStart"/>
            <w:r>
              <w:rPr>
                <w:sz w:val="16"/>
                <w:szCs w:val="16"/>
              </w:rPr>
              <w:t>Poz</w:t>
            </w:r>
            <w:proofErr w:type="spellEnd"/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36E" w:rsidRDefault="0045236E" w:rsidP="0045236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Asortyment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36E" w:rsidRDefault="0045236E" w:rsidP="0045236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Wymagane opakowanie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36E" w:rsidRDefault="0045236E" w:rsidP="0045236E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5236E" w:rsidRDefault="0045236E" w:rsidP="00452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36E" w:rsidRDefault="0045236E" w:rsidP="0045236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36E" w:rsidRDefault="0045236E" w:rsidP="0045236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Cena jednostkowa netto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36E" w:rsidRDefault="0045236E" w:rsidP="0045236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Wartość netto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36E" w:rsidRDefault="0045236E" w:rsidP="0045236E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Vat</w:t>
            </w:r>
            <w:proofErr w:type="spellEnd"/>
            <w:r>
              <w:rPr>
                <w:sz w:val="16"/>
                <w:szCs w:val="16"/>
              </w:rPr>
              <w:t xml:space="preserve"> stawka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36E" w:rsidRDefault="0045236E" w:rsidP="0045236E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Vat</w:t>
            </w:r>
            <w:proofErr w:type="spellEnd"/>
            <w:r>
              <w:rPr>
                <w:sz w:val="16"/>
                <w:szCs w:val="16"/>
              </w:rPr>
              <w:t xml:space="preserve"> kwota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36E" w:rsidRDefault="0045236E" w:rsidP="0045236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36E" w:rsidRDefault="0045236E" w:rsidP="0045236E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Nazwa lub nr katalogowy oraz producent zaoferowanego asortymentu</w:t>
            </w:r>
          </w:p>
        </w:tc>
      </w:tr>
      <w:tr w:rsidR="0045236E" w:rsidTr="0045236E">
        <w:trPr>
          <w:trHeight w:val="193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236E" w:rsidRDefault="0045236E" w:rsidP="0045236E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236E" w:rsidRDefault="0045236E" w:rsidP="0045236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236E" w:rsidRDefault="00684821" w:rsidP="0045236E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4"/>
                <w:szCs w:val="14"/>
              </w:rPr>
              <w:t>2a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36E" w:rsidRDefault="00684821" w:rsidP="0045236E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36E" w:rsidRDefault="0045236E" w:rsidP="0045236E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236E" w:rsidRDefault="0045236E" w:rsidP="0045236E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236E" w:rsidRDefault="0045236E" w:rsidP="0045236E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6=4x5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236E" w:rsidRDefault="0045236E" w:rsidP="0045236E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36E" w:rsidRDefault="0045236E" w:rsidP="0045236E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8=6x7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236E" w:rsidRDefault="0045236E" w:rsidP="0045236E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9=6+8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36E" w:rsidRDefault="0045236E" w:rsidP="0045236E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</w:tr>
      <w:tr w:rsidR="0045236E" w:rsidRPr="00AF72C2" w:rsidTr="0045236E">
        <w:trPr>
          <w:trHeight w:val="420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45236E" w:rsidRPr="007E7F02" w:rsidRDefault="0045236E" w:rsidP="0045236E">
            <w:pPr>
              <w:snapToGrid w:val="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7E7F02">
              <w:rPr>
                <w:color w:val="000000"/>
                <w:sz w:val="18"/>
                <w:szCs w:val="14"/>
              </w:rPr>
              <w:t>1</w:t>
            </w:r>
          </w:p>
        </w:tc>
        <w:tc>
          <w:tcPr>
            <w:tcW w:w="5364" w:type="dxa"/>
            <w:vMerge w:val="restart"/>
            <w:tcBorders>
              <w:left w:val="single" w:sz="4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both"/>
              <w:rPr>
                <w:rFonts w:ascii="Arial" w:hAnsi="Arial" w:cs="Arial"/>
                <w:sz w:val="18"/>
                <w:szCs w:val="14"/>
              </w:rPr>
            </w:pPr>
            <w:r w:rsidRPr="00A822D6">
              <w:rPr>
                <w:rFonts w:ascii="Arial" w:hAnsi="Arial" w:cs="Arial"/>
                <w:sz w:val="18"/>
                <w:szCs w:val="14"/>
              </w:rPr>
              <w:t xml:space="preserve">Bezbarwny, alkoholowy preparat do odkażania i odtłuszczania skóry przed iniekcjami, oparty o 3 substancje aktywne i nadtlenek wodoru, bez zawartości jodu, nieposiadający </w:t>
            </w:r>
            <w:proofErr w:type="spellStart"/>
            <w:r w:rsidRPr="00A822D6">
              <w:rPr>
                <w:rFonts w:ascii="Arial" w:hAnsi="Arial" w:cs="Arial"/>
                <w:sz w:val="18"/>
                <w:szCs w:val="14"/>
              </w:rPr>
              <w:t>przeciwskazań</w:t>
            </w:r>
            <w:proofErr w:type="spellEnd"/>
            <w:r w:rsidRPr="00A822D6">
              <w:rPr>
                <w:rFonts w:ascii="Arial" w:hAnsi="Arial" w:cs="Arial"/>
                <w:sz w:val="18"/>
                <w:szCs w:val="14"/>
              </w:rPr>
              <w:t xml:space="preserve"> do stosowania u noworodków</w:t>
            </w:r>
          </w:p>
          <w:p w:rsidR="0045236E" w:rsidRPr="00A822D6" w:rsidRDefault="0045236E" w:rsidP="0045236E">
            <w:pPr>
              <w:rPr>
                <w:rFonts w:ascii="Arial" w:hAnsi="Arial" w:cs="Arial"/>
                <w:color w:val="000000"/>
                <w:sz w:val="18"/>
                <w:szCs w:val="14"/>
              </w:rPr>
            </w:pPr>
            <w:r w:rsidRPr="00A822D6">
              <w:rPr>
                <w:rFonts w:ascii="Arial" w:hAnsi="Arial" w:cs="Arial"/>
                <w:sz w:val="18"/>
                <w:szCs w:val="14"/>
              </w:rPr>
              <w:t xml:space="preserve">Spektrum:  B (łącznie z MRSA i </w:t>
            </w:r>
            <w:proofErr w:type="spellStart"/>
            <w:r w:rsidRPr="00A822D6">
              <w:rPr>
                <w:rFonts w:ascii="Arial" w:hAnsi="Arial" w:cs="Arial"/>
                <w:sz w:val="18"/>
                <w:szCs w:val="14"/>
              </w:rPr>
              <w:t>Tbc</w:t>
            </w:r>
            <w:proofErr w:type="spellEnd"/>
            <w:r w:rsidRPr="00A822D6">
              <w:rPr>
                <w:rFonts w:ascii="Arial" w:hAnsi="Arial" w:cs="Arial"/>
                <w:sz w:val="18"/>
                <w:szCs w:val="14"/>
              </w:rPr>
              <w:t xml:space="preserve">), F, V (HIV, HBV, HCV, </w:t>
            </w:r>
            <w:proofErr w:type="spellStart"/>
            <w:r w:rsidRPr="00A822D6">
              <w:rPr>
                <w:rFonts w:ascii="Arial" w:hAnsi="Arial" w:cs="Arial"/>
                <w:sz w:val="18"/>
                <w:szCs w:val="14"/>
              </w:rPr>
              <w:t>Herpes</w:t>
            </w:r>
            <w:proofErr w:type="spellEnd"/>
            <w:r w:rsidRPr="00A822D6">
              <w:rPr>
                <w:rFonts w:ascii="Arial" w:hAnsi="Arial" w:cs="Arial"/>
                <w:sz w:val="18"/>
                <w:szCs w:val="14"/>
              </w:rPr>
              <w:t xml:space="preserve"> </w:t>
            </w:r>
            <w:proofErr w:type="spellStart"/>
            <w:r w:rsidRPr="00A822D6">
              <w:rPr>
                <w:rFonts w:ascii="Arial" w:hAnsi="Arial" w:cs="Arial"/>
                <w:sz w:val="18"/>
                <w:szCs w:val="14"/>
              </w:rPr>
              <w:t>Simplex</w:t>
            </w:r>
            <w:proofErr w:type="spellEnd"/>
            <w:r w:rsidRPr="00A822D6">
              <w:rPr>
                <w:rFonts w:ascii="Arial" w:hAnsi="Arial" w:cs="Arial"/>
                <w:sz w:val="18"/>
                <w:szCs w:val="14"/>
              </w:rPr>
              <w:t xml:space="preserve">, </w:t>
            </w:r>
            <w:proofErr w:type="spellStart"/>
            <w:r w:rsidRPr="00A822D6">
              <w:rPr>
                <w:rFonts w:ascii="Arial" w:hAnsi="Arial" w:cs="Arial"/>
                <w:sz w:val="18"/>
                <w:szCs w:val="14"/>
              </w:rPr>
              <w:t>Vaccinia</w:t>
            </w:r>
            <w:proofErr w:type="spellEnd"/>
            <w:r w:rsidRPr="00A822D6">
              <w:rPr>
                <w:rFonts w:ascii="Arial" w:hAnsi="Arial" w:cs="Arial"/>
                <w:sz w:val="18"/>
                <w:szCs w:val="14"/>
              </w:rPr>
              <w:t xml:space="preserve">, Rota, </w:t>
            </w:r>
            <w:proofErr w:type="spellStart"/>
            <w:r w:rsidRPr="00A822D6">
              <w:rPr>
                <w:rFonts w:ascii="Arial" w:hAnsi="Arial" w:cs="Arial"/>
                <w:sz w:val="18"/>
                <w:szCs w:val="14"/>
              </w:rPr>
              <w:t>Adeno</w:t>
            </w:r>
            <w:proofErr w:type="spellEnd"/>
            <w:r w:rsidRPr="00A822D6">
              <w:rPr>
                <w:rFonts w:ascii="Arial" w:hAnsi="Arial" w:cs="Arial"/>
                <w:sz w:val="18"/>
                <w:szCs w:val="14"/>
              </w:rPr>
              <w:t xml:space="preserve">, </w:t>
            </w:r>
            <w:proofErr w:type="spellStart"/>
            <w:r w:rsidRPr="00A822D6">
              <w:rPr>
                <w:rFonts w:ascii="Arial" w:hAnsi="Arial" w:cs="Arial"/>
                <w:sz w:val="18"/>
                <w:szCs w:val="14"/>
              </w:rPr>
              <w:t>Papova</w:t>
            </w:r>
            <w:proofErr w:type="spellEnd"/>
            <w:r w:rsidRPr="00A822D6">
              <w:rPr>
                <w:rFonts w:ascii="Arial" w:hAnsi="Arial" w:cs="Arial"/>
                <w:sz w:val="18"/>
                <w:szCs w:val="14"/>
              </w:rPr>
              <w:t xml:space="preserve"> SV40).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822D6" w:rsidRDefault="0045236E" w:rsidP="0045236E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 w:rsidRPr="00A822D6">
              <w:rPr>
                <w:rFonts w:ascii="Arial" w:hAnsi="Arial" w:cs="Arial"/>
                <w:color w:val="000000"/>
                <w:sz w:val="18"/>
                <w:szCs w:val="14"/>
              </w:rPr>
              <w:t>250 - 350 ml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822D6" w:rsidRDefault="0045236E" w:rsidP="0045236E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proofErr w:type="spellStart"/>
            <w:r w:rsidRPr="00A822D6">
              <w:rPr>
                <w:rFonts w:ascii="Arial" w:hAnsi="Arial" w:cs="Arial"/>
                <w:color w:val="000000"/>
                <w:sz w:val="18"/>
                <w:szCs w:val="14"/>
              </w:rPr>
              <w:t>l.r.r</w:t>
            </w:r>
            <w:proofErr w:type="spellEnd"/>
            <w:r w:rsidRPr="00A822D6">
              <w:rPr>
                <w:rFonts w:ascii="Arial" w:hAnsi="Arial" w:cs="Arial"/>
                <w:color w:val="000000"/>
                <w:sz w:val="18"/>
                <w:szCs w:val="14"/>
              </w:rPr>
              <w:t>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822D6" w:rsidRDefault="0045236E" w:rsidP="0045236E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4"/>
              </w:rPr>
              <w:t>175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Default="0045236E" w:rsidP="0045236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Default="0045236E" w:rsidP="0045236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Default="0045236E" w:rsidP="0045236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36E" w:rsidRDefault="0045236E" w:rsidP="0045236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Default="0045236E" w:rsidP="0045236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6E" w:rsidRPr="00AF72C2" w:rsidRDefault="0045236E" w:rsidP="0045236E">
            <w:pPr>
              <w:snapToGrid w:val="0"/>
              <w:rPr>
                <w:sz w:val="14"/>
                <w:szCs w:val="14"/>
              </w:rPr>
            </w:pPr>
          </w:p>
        </w:tc>
      </w:tr>
      <w:tr w:rsidR="0045236E" w:rsidRPr="00AF72C2" w:rsidTr="0045236E">
        <w:trPr>
          <w:trHeight w:val="420"/>
        </w:trPr>
        <w:tc>
          <w:tcPr>
            <w:tcW w:w="44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236E" w:rsidRPr="00AF72C2" w:rsidRDefault="0045236E" w:rsidP="0045236E">
            <w:pPr>
              <w:rPr>
                <w:sz w:val="14"/>
                <w:szCs w:val="14"/>
              </w:rPr>
            </w:pPr>
          </w:p>
        </w:tc>
        <w:tc>
          <w:tcPr>
            <w:tcW w:w="536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236E" w:rsidRPr="00A822D6" w:rsidRDefault="0045236E" w:rsidP="0045236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822D6" w:rsidRDefault="0045236E" w:rsidP="0045236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822D6">
              <w:rPr>
                <w:rFonts w:ascii="Arial" w:hAnsi="Arial" w:cs="Arial"/>
                <w:color w:val="000000"/>
                <w:sz w:val="18"/>
                <w:szCs w:val="14"/>
              </w:rPr>
              <w:t>1000 ml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822D6" w:rsidRDefault="0045236E" w:rsidP="0045236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822D6">
              <w:rPr>
                <w:rFonts w:ascii="Arial" w:hAnsi="Arial" w:cs="Arial"/>
                <w:color w:val="000000"/>
                <w:sz w:val="18"/>
                <w:szCs w:val="14"/>
              </w:rPr>
              <w:t>l.r.r</w:t>
            </w:r>
            <w:proofErr w:type="spellEnd"/>
            <w:r w:rsidRPr="00A822D6">
              <w:rPr>
                <w:rFonts w:ascii="Arial" w:hAnsi="Arial" w:cs="Arial"/>
                <w:color w:val="000000"/>
                <w:sz w:val="18"/>
                <w:szCs w:val="14"/>
              </w:rPr>
              <w:t>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822D6" w:rsidRDefault="0045236E" w:rsidP="0045236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4"/>
              </w:rPr>
              <w:t>190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Default="0045236E" w:rsidP="0045236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Default="0045236E" w:rsidP="0045236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Default="0045236E" w:rsidP="0045236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36E" w:rsidRDefault="0045236E" w:rsidP="0045236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Default="0045236E" w:rsidP="0045236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6E" w:rsidRPr="00AF72C2" w:rsidRDefault="0045236E" w:rsidP="0045236E">
            <w:pPr>
              <w:snapToGrid w:val="0"/>
              <w:rPr>
                <w:sz w:val="14"/>
                <w:szCs w:val="14"/>
              </w:rPr>
            </w:pPr>
          </w:p>
        </w:tc>
      </w:tr>
      <w:tr w:rsidR="0045236E" w:rsidRPr="00AF72C2" w:rsidTr="0045236E">
        <w:trPr>
          <w:trHeight w:val="551"/>
        </w:trPr>
        <w:tc>
          <w:tcPr>
            <w:tcW w:w="441" w:type="dxa"/>
            <w:vMerge w:val="restart"/>
            <w:tcBorders>
              <w:left w:val="single" w:sz="4" w:space="0" w:color="000000"/>
            </w:tcBorders>
            <w:vAlign w:val="bottom"/>
          </w:tcPr>
          <w:p w:rsidR="0045236E" w:rsidRPr="007E7F02" w:rsidRDefault="0045236E" w:rsidP="0045236E">
            <w:pPr>
              <w:snapToGrid w:val="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7E7F02">
              <w:rPr>
                <w:color w:val="000000"/>
                <w:sz w:val="18"/>
                <w:szCs w:val="14"/>
              </w:rPr>
              <w:t>2</w:t>
            </w:r>
          </w:p>
        </w:tc>
        <w:tc>
          <w:tcPr>
            <w:tcW w:w="5364" w:type="dxa"/>
            <w:vMerge w:val="restart"/>
            <w:tcBorders>
              <w:left w:val="single" w:sz="4" w:space="0" w:color="000000"/>
            </w:tcBorders>
            <w:vAlign w:val="bottom"/>
          </w:tcPr>
          <w:p w:rsidR="0045236E" w:rsidRPr="00A822D6" w:rsidRDefault="0045236E" w:rsidP="0045236E">
            <w:pPr>
              <w:keepNext/>
              <w:keepLines/>
              <w:snapToGrid w:val="0"/>
              <w:jc w:val="both"/>
              <w:rPr>
                <w:rFonts w:ascii="Arial" w:hAnsi="Arial" w:cs="Arial"/>
                <w:sz w:val="18"/>
                <w:szCs w:val="14"/>
              </w:rPr>
            </w:pPr>
            <w:r w:rsidRPr="00A822D6">
              <w:rPr>
                <w:rFonts w:ascii="Arial" w:hAnsi="Arial" w:cs="Arial"/>
                <w:sz w:val="18"/>
                <w:szCs w:val="14"/>
              </w:rPr>
              <w:t xml:space="preserve">Barwiony, alkoholowy preparat do odkażania i odtłuszczania skóry przed iniekcjami i zabiegami operacyjnymi, oparty o 3 substancje aktywne i nadtlenek wodoru bez zawartości jodu </w:t>
            </w:r>
          </w:p>
          <w:p w:rsidR="0045236E" w:rsidRPr="00A822D6" w:rsidRDefault="0045236E" w:rsidP="0045236E">
            <w:pPr>
              <w:rPr>
                <w:rFonts w:ascii="Arial" w:hAnsi="Arial" w:cs="Arial"/>
                <w:color w:val="000000"/>
                <w:sz w:val="18"/>
                <w:szCs w:val="14"/>
              </w:rPr>
            </w:pPr>
            <w:r w:rsidRPr="00A822D6">
              <w:rPr>
                <w:rFonts w:ascii="Arial" w:hAnsi="Arial" w:cs="Arial"/>
                <w:sz w:val="18"/>
                <w:szCs w:val="14"/>
              </w:rPr>
              <w:t xml:space="preserve">Spektrum: B (łącznie z MRSA i </w:t>
            </w:r>
            <w:proofErr w:type="spellStart"/>
            <w:r w:rsidRPr="00A822D6">
              <w:rPr>
                <w:rFonts w:ascii="Arial" w:hAnsi="Arial" w:cs="Arial"/>
                <w:sz w:val="18"/>
                <w:szCs w:val="14"/>
              </w:rPr>
              <w:t>Tbc</w:t>
            </w:r>
            <w:proofErr w:type="spellEnd"/>
            <w:r w:rsidRPr="00A822D6">
              <w:rPr>
                <w:rFonts w:ascii="Arial" w:hAnsi="Arial" w:cs="Arial"/>
                <w:sz w:val="18"/>
                <w:szCs w:val="14"/>
              </w:rPr>
              <w:t xml:space="preserve">), F, V (HIV, HBV, HCV, </w:t>
            </w:r>
            <w:proofErr w:type="spellStart"/>
            <w:r w:rsidRPr="00A822D6">
              <w:rPr>
                <w:rFonts w:ascii="Arial" w:hAnsi="Arial" w:cs="Arial"/>
                <w:sz w:val="18"/>
                <w:szCs w:val="14"/>
              </w:rPr>
              <w:t>Herpes</w:t>
            </w:r>
            <w:proofErr w:type="spellEnd"/>
            <w:r w:rsidRPr="00A822D6">
              <w:rPr>
                <w:rFonts w:ascii="Arial" w:hAnsi="Arial" w:cs="Arial"/>
                <w:sz w:val="18"/>
                <w:szCs w:val="14"/>
              </w:rPr>
              <w:t xml:space="preserve"> </w:t>
            </w:r>
            <w:proofErr w:type="spellStart"/>
            <w:r w:rsidRPr="00A822D6">
              <w:rPr>
                <w:rFonts w:ascii="Arial" w:hAnsi="Arial" w:cs="Arial"/>
                <w:sz w:val="18"/>
                <w:szCs w:val="14"/>
              </w:rPr>
              <w:t>Simplex</w:t>
            </w:r>
            <w:proofErr w:type="spellEnd"/>
            <w:r w:rsidRPr="00A822D6">
              <w:rPr>
                <w:rFonts w:ascii="Arial" w:hAnsi="Arial" w:cs="Arial"/>
                <w:sz w:val="18"/>
                <w:szCs w:val="14"/>
              </w:rPr>
              <w:t xml:space="preserve">, </w:t>
            </w:r>
            <w:proofErr w:type="spellStart"/>
            <w:r w:rsidRPr="00A822D6">
              <w:rPr>
                <w:rFonts w:ascii="Arial" w:hAnsi="Arial" w:cs="Arial"/>
                <w:sz w:val="18"/>
                <w:szCs w:val="14"/>
              </w:rPr>
              <w:t>Vaccinia</w:t>
            </w:r>
            <w:proofErr w:type="spellEnd"/>
            <w:r w:rsidRPr="00A822D6">
              <w:rPr>
                <w:rFonts w:ascii="Arial" w:hAnsi="Arial" w:cs="Arial"/>
                <w:sz w:val="18"/>
                <w:szCs w:val="14"/>
              </w:rPr>
              <w:t xml:space="preserve">, Rota, </w:t>
            </w:r>
            <w:proofErr w:type="spellStart"/>
            <w:r w:rsidRPr="00A822D6">
              <w:rPr>
                <w:rFonts w:ascii="Arial" w:hAnsi="Arial" w:cs="Arial"/>
                <w:sz w:val="18"/>
                <w:szCs w:val="14"/>
              </w:rPr>
              <w:t>Adeno</w:t>
            </w:r>
            <w:proofErr w:type="spellEnd"/>
            <w:r w:rsidRPr="00A822D6">
              <w:rPr>
                <w:rFonts w:ascii="Arial" w:hAnsi="Arial" w:cs="Arial"/>
                <w:sz w:val="18"/>
                <w:szCs w:val="14"/>
              </w:rPr>
              <w:t xml:space="preserve">, </w:t>
            </w:r>
            <w:proofErr w:type="spellStart"/>
            <w:r w:rsidRPr="00A822D6">
              <w:rPr>
                <w:rFonts w:ascii="Arial" w:hAnsi="Arial" w:cs="Arial"/>
                <w:sz w:val="18"/>
                <w:szCs w:val="14"/>
              </w:rPr>
              <w:t>Papova</w:t>
            </w:r>
            <w:proofErr w:type="spellEnd"/>
            <w:r w:rsidRPr="00A822D6">
              <w:rPr>
                <w:rFonts w:ascii="Arial" w:hAnsi="Arial" w:cs="Arial"/>
                <w:sz w:val="18"/>
                <w:szCs w:val="14"/>
              </w:rPr>
              <w:t xml:space="preserve"> SV40).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822D6" w:rsidRDefault="0045236E" w:rsidP="0045236E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 w:rsidRPr="00A822D6">
              <w:rPr>
                <w:rFonts w:ascii="Arial" w:hAnsi="Arial" w:cs="Arial"/>
                <w:color w:val="000000"/>
                <w:sz w:val="18"/>
                <w:szCs w:val="14"/>
              </w:rPr>
              <w:t>250 – 350 ml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822D6" w:rsidRDefault="0045236E" w:rsidP="0045236E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proofErr w:type="spellStart"/>
            <w:r w:rsidRPr="00A822D6">
              <w:rPr>
                <w:rFonts w:ascii="Arial" w:hAnsi="Arial" w:cs="Arial"/>
                <w:color w:val="000000"/>
                <w:sz w:val="18"/>
                <w:szCs w:val="14"/>
              </w:rPr>
              <w:t>l.r.r</w:t>
            </w:r>
            <w:proofErr w:type="spellEnd"/>
            <w:r w:rsidRPr="00A822D6">
              <w:rPr>
                <w:rFonts w:ascii="Arial" w:hAnsi="Arial" w:cs="Arial"/>
                <w:color w:val="000000"/>
                <w:sz w:val="18"/>
                <w:szCs w:val="14"/>
              </w:rPr>
              <w:t>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822D6" w:rsidRDefault="0045236E" w:rsidP="0045236E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 w:rsidRPr="00A822D6">
              <w:rPr>
                <w:rFonts w:ascii="Arial" w:hAnsi="Arial" w:cs="Arial"/>
                <w:color w:val="000000"/>
                <w:sz w:val="18"/>
                <w:szCs w:val="14"/>
              </w:rPr>
              <w:t>3,5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Default="0045236E" w:rsidP="0045236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Default="0045236E" w:rsidP="0045236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Default="0045236E" w:rsidP="0045236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36E" w:rsidRDefault="0045236E" w:rsidP="0045236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Default="0045236E" w:rsidP="0045236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6E" w:rsidRPr="00AF72C2" w:rsidRDefault="0045236E" w:rsidP="0045236E">
            <w:pPr>
              <w:snapToGrid w:val="0"/>
              <w:rPr>
                <w:sz w:val="14"/>
                <w:szCs w:val="14"/>
              </w:rPr>
            </w:pPr>
          </w:p>
        </w:tc>
      </w:tr>
      <w:tr w:rsidR="0045236E" w:rsidRPr="00AF72C2" w:rsidTr="0045236E">
        <w:trPr>
          <w:trHeight w:val="333"/>
        </w:trPr>
        <w:tc>
          <w:tcPr>
            <w:tcW w:w="44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F72C2" w:rsidRDefault="0045236E" w:rsidP="0045236E">
            <w:pPr>
              <w:rPr>
                <w:sz w:val="14"/>
                <w:szCs w:val="14"/>
              </w:rPr>
            </w:pPr>
          </w:p>
        </w:tc>
        <w:tc>
          <w:tcPr>
            <w:tcW w:w="536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822D6" w:rsidRDefault="0045236E" w:rsidP="0045236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822D6" w:rsidRDefault="0045236E" w:rsidP="0045236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822D6">
              <w:rPr>
                <w:rFonts w:ascii="Arial" w:hAnsi="Arial" w:cs="Arial"/>
                <w:color w:val="000000"/>
                <w:sz w:val="18"/>
                <w:szCs w:val="14"/>
              </w:rPr>
              <w:t>1000 ml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822D6" w:rsidRDefault="0045236E" w:rsidP="0045236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822D6">
              <w:rPr>
                <w:rFonts w:ascii="Arial" w:hAnsi="Arial" w:cs="Arial"/>
                <w:color w:val="000000"/>
                <w:sz w:val="18"/>
                <w:szCs w:val="14"/>
              </w:rPr>
              <w:t>l.r.r</w:t>
            </w:r>
            <w:proofErr w:type="spellEnd"/>
            <w:r w:rsidRPr="00A822D6">
              <w:rPr>
                <w:rFonts w:ascii="Arial" w:hAnsi="Arial" w:cs="Arial"/>
                <w:color w:val="000000"/>
                <w:sz w:val="18"/>
                <w:szCs w:val="14"/>
              </w:rPr>
              <w:t>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822D6" w:rsidRDefault="0045236E" w:rsidP="0045236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4"/>
              </w:rPr>
              <w:t>160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Default="0045236E" w:rsidP="0045236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Default="0045236E" w:rsidP="0045236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Default="0045236E" w:rsidP="0045236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36E" w:rsidRDefault="0045236E" w:rsidP="0045236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Default="0045236E" w:rsidP="0045236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6E" w:rsidRPr="00AF72C2" w:rsidRDefault="0045236E" w:rsidP="0045236E">
            <w:pPr>
              <w:snapToGrid w:val="0"/>
              <w:rPr>
                <w:sz w:val="14"/>
                <w:szCs w:val="14"/>
              </w:rPr>
            </w:pPr>
          </w:p>
        </w:tc>
      </w:tr>
      <w:tr w:rsidR="0045236E" w:rsidRPr="00AF72C2" w:rsidTr="0045236E">
        <w:trPr>
          <w:trHeight w:val="210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7E7F02" w:rsidRDefault="0045236E" w:rsidP="0045236E">
            <w:pPr>
              <w:snapToGrid w:val="0"/>
              <w:jc w:val="center"/>
              <w:rPr>
                <w:sz w:val="18"/>
                <w:szCs w:val="14"/>
              </w:rPr>
            </w:pPr>
            <w:r w:rsidRPr="007E7F02">
              <w:rPr>
                <w:color w:val="000000"/>
                <w:sz w:val="18"/>
                <w:szCs w:val="14"/>
              </w:rPr>
              <w:t>3</w:t>
            </w:r>
          </w:p>
        </w:tc>
        <w:tc>
          <w:tcPr>
            <w:tcW w:w="53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rPr>
                <w:rFonts w:ascii="Arial" w:hAnsi="Arial" w:cs="Arial"/>
                <w:color w:val="000000"/>
                <w:sz w:val="18"/>
                <w:szCs w:val="14"/>
              </w:rPr>
            </w:pPr>
            <w:r w:rsidRPr="00A822D6">
              <w:rPr>
                <w:rFonts w:ascii="Arial" w:hAnsi="Arial" w:cs="Arial"/>
                <w:sz w:val="18"/>
                <w:szCs w:val="14"/>
              </w:rPr>
              <w:t xml:space="preserve">Antybakteryjna (łącznie z MRSA)  emulsja myjąca do toalety pacjentów przed zabiegami operacyjnymi; zawierająca </w:t>
            </w:r>
            <w:proofErr w:type="spellStart"/>
            <w:r w:rsidRPr="00A822D6">
              <w:rPr>
                <w:rFonts w:ascii="Arial" w:hAnsi="Arial" w:cs="Arial"/>
                <w:sz w:val="18"/>
                <w:szCs w:val="14"/>
              </w:rPr>
              <w:t>dichlorowodorek</w:t>
            </w:r>
            <w:proofErr w:type="spellEnd"/>
            <w:r w:rsidRPr="00A822D6">
              <w:rPr>
                <w:rFonts w:ascii="Arial" w:hAnsi="Arial" w:cs="Arial"/>
                <w:sz w:val="18"/>
                <w:szCs w:val="14"/>
              </w:rPr>
              <w:t xml:space="preserve"> </w:t>
            </w:r>
            <w:proofErr w:type="spellStart"/>
            <w:r w:rsidRPr="00A822D6">
              <w:rPr>
                <w:rFonts w:ascii="Arial" w:hAnsi="Arial" w:cs="Arial"/>
                <w:sz w:val="18"/>
                <w:szCs w:val="14"/>
              </w:rPr>
              <w:t>octenidyny</w:t>
            </w:r>
            <w:proofErr w:type="spellEnd"/>
            <w:r w:rsidRPr="00A822D6">
              <w:rPr>
                <w:rFonts w:ascii="Arial" w:hAnsi="Arial" w:cs="Arial"/>
                <w:sz w:val="18"/>
                <w:szCs w:val="14"/>
              </w:rPr>
              <w:t xml:space="preserve">; możliwość stosowania u dzieci; </w:t>
            </w:r>
            <w:proofErr w:type="spellStart"/>
            <w:r w:rsidRPr="00A822D6">
              <w:rPr>
                <w:rFonts w:ascii="Arial" w:hAnsi="Arial" w:cs="Arial"/>
                <w:sz w:val="18"/>
                <w:szCs w:val="14"/>
              </w:rPr>
              <w:t>pH</w:t>
            </w:r>
            <w:proofErr w:type="spellEnd"/>
            <w:r w:rsidRPr="00A822D6">
              <w:rPr>
                <w:rFonts w:ascii="Arial" w:hAnsi="Arial" w:cs="Arial"/>
                <w:sz w:val="18"/>
                <w:szCs w:val="14"/>
              </w:rPr>
              <w:t xml:space="preserve"> neutralne dla skóry;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822D6" w:rsidRDefault="0045236E" w:rsidP="0045236E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 w:rsidRPr="00A822D6">
              <w:rPr>
                <w:rFonts w:ascii="Arial" w:hAnsi="Arial" w:cs="Arial"/>
                <w:color w:val="000000"/>
                <w:sz w:val="18"/>
                <w:szCs w:val="14"/>
              </w:rPr>
              <w:t>450 - 500 ml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822D6" w:rsidRDefault="0045236E" w:rsidP="0045236E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proofErr w:type="spellStart"/>
            <w:r w:rsidRPr="00A822D6">
              <w:rPr>
                <w:rFonts w:ascii="Arial" w:hAnsi="Arial" w:cs="Arial"/>
                <w:color w:val="000000"/>
                <w:sz w:val="18"/>
                <w:szCs w:val="14"/>
              </w:rPr>
              <w:t>l.r.r</w:t>
            </w:r>
            <w:proofErr w:type="spellEnd"/>
            <w:r w:rsidRPr="00A822D6">
              <w:rPr>
                <w:rFonts w:ascii="Arial" w:hAnsi="Arial" w:cs="Arial"/>
                <w:color w:val="000000"/>
                <w:sz w:val="18"/>
                <w:szCs w:val="14"/>
              </w:rPr>
              <w:t>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822D6" w:rsidRDefault="0045236E" w:rsidP="0045236E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4"/>
              </w:rPr>
              <w:t>40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Default="0045236E" w:rsidP="0045236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Default="0045236E" w:rsidP="0045236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Default="0045236E" w:rsidP="0045236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36E" w:rsidRDefault="0045236E" w:rsidP="0045236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Default="0045236E" w:rsidP="0045236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6E" w:rsidRPr="00AF72C2" w:rsidRDefault="0045236E" w:rsidP="0045236E">
            <w:pPr>
              <w:snapToGrid w:val="0"/>
              <w:rPr>
                <w:sz w:val="14"/>
                <w:szCs w:val="14"/>
              </w:rPr>
            </w:pPr>
          </w:p>
        </w:tc>
      </w:tr>
      <w:tr w:rsidR="0045236E" w:rsidRPr="00AF72C2" w:rsidTr="0045236E">
        <w:trPr>
          <w:trHeight w:val="210"/>
        </w:trPr>
        <w:tc>
          <w:tcPr>
            <w:tcW w:w="441" w:type="dxa"/>
            <w:vMerge w:val="restart"/>
            <w:tcBorders>
              <w:left w:val="single" w:sz="4" w:space="0" w:color="000000"/>
            </w:tcBorders>
            <w:vAlign w:val="bottom"/>
          </w:tcPr>
          <w:p w:rsidR="0045236E" w:rsidRPr="007E7F02" w:rsidRDefault="0045236E" w:rsidP="0045236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 w:rsidRPr="007E7F02">
              <w:rPr>
                <w:color w:val="000000"/>
                <w:sz w:val="18"/>
                <w:szCs w:val="14"/>
              </w:rPr>
              <w:t>4</w:t>
            </w:r>
          </w:p>
        </w:tc>
        <w:tc>
          <w:tcPr>
            <w:tcW w:w="5364" w:type="dxa"/>
            <w:vMerge w:val="restart"/>
            <w:tcBorders>
              <w:left w:val="single" w:sz="4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rPr>
                <w:rFonts w:ascii="Arial" w:hAnsi="Arial" w:cs="Arial"/>
                <w:color w:val="000000"/>
                <w:sz w:val="18"/>
                <w:szCs w:val="14"/>
              </w:rPr>
            </w:pPr>
            <w:r w:rsidRPr="00A822D6">
              <w:rPr>
                <w:rFonts w:ascii="Arial" w:hAnsi="Arial" w:cs="Arial"/>
                <w:color w:val="000000"/>
                <w:sz w:val="18"/>
                <w:szCs w:val="14"/>
              </w:rPr>
              <w:t>Jodowy roztwór do odkażania skóry i śluzówek. Wykazujący pełne spektrum, które obejmuje bakterie (w tym MRSA), prątki, pierwotniaki, grzyby, wirusy i spory. Nadający się zarówno do dezynfekcji skóry i śluzówki, jak i do szybkiego opatrzenia ran świeżych i trudno gojących się. Nanoszony na skórę w stanie nie rozcieńczonym</w:t>
            </w:r>
            <w:r w:rsidR="002F13BC">
              <w:rPr>
                <w:rFonts w:ascii="Arial" w:hAnsi="Arial" w:cs="Arial"/>
                <w:color w:val="000000"/>
                <w:sz w:val="18"/>
                <w:szCs w:val="14"/>
              </w:rPr>
              <w:t xml:space="preserve"> </w:t>
            </w:r>
            <w:r w:rsidRPr="00A822D6">
              <w:rPr>
                <w:rFonts w:ascii="Arial" w:hAnsi="Arial" w:cs="Arial"/>
                <w:color w:val="000000"/>
                <w:sz w:val="18"/>
                <w:szCs w:val="14"/>
              </w:rPr>
              <w:t>lub jako roztwór rozcieńczony.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822D6" w:rsidRDefault="0045236E" w:rsidP="0045236E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 w:rsidRPr="00A822D6">
              <w:rPr>
                <w:rFonts w:ascii="Arial" w:hAnsi="Arial" w:cs="Arial"/>
                <w:color w:val="000000"/>
                <w:sz w:val="18"/>
                <w:szCs w:val="14"/>
              </w:rPr>
              <w:t>1000 ml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822D6" w:rsidRDefault="0045236E" w:rsidP="0045236E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proofErr w:type="spellStart"/>
            <w:r w:rsidRPr="00A822D6">
              <w:rPr>
                <w:rFonts w:ascii="Arial" w:hAnsi="Arial" w:cs="Arial"/>
                <w:color w:val="000000"/>
                <w:sz w:val="18"/>
                <w:szCs w:val="14"/>
              </w:rPr>
              <w:t>l.r.r</w:t>
            </w:r>
            <w:proofErr w:type="spellEnd"/>
            <w:r w:rsidRPr="00A822D6">
              <w:rPr>
                <w:rFonts w:ascii="Arial" w:hAnsi="Arial" w:cs="Arial"/>
                <w:color w:val="000000"/>
                <w:sz w:val="18"/>
                <w:szCs w:val="14"/>
              </w:rPr>
              <w:t>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822D6" w:rsidRDefault="0045236E" w:rsidP="0045236E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4"/>
              </w:rPr>
              <w:t>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Default="0045236E" w:rsidP="0045236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Default="0045236E" w:rsidP="0045236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Default="0045236E" w:rsidP="0045236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36E" w:rsidRDefault="0045236E" w:rsidP="0045236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Default="0045236E" w:rsidP="0045236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6E" w:rsidRPr="00AF72C2" w:rsidRDefault="0045236E" w:rsidP="0045236E">
            <w:pPr>
              <w:snapToGrid w:val="0"/>
              <w:rPr>
                <w:sz w:val="14"/>
                <w:szCs w:val="14"/>
              </w:rPr>
            </w:pPr>
          </w:p>
        </w:tc>
      </w:tr>
      <w:tr w:rsidR="0045236E" w:rsidRPr="00AF72C2" w:rsidTr="0045236E">
        <w:trPr>
          <w:trHeight w:val="210"/>
        </w:trPr>
        <w:tc>
          <w:tcPr>
            <w:tcW w:w="44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5236E" w:rsidRPr="00AF72C2" w:rsidRDefault="0045236E" w:rsidP="0045236E">
            <w:pPr>
              <w:rPr>
                <w:sz w:val="14"/>
                <w:szCs w:val="14"/>
              </w:rPr>
            </w:pPr>
          </w:p>
        </w:tc>
        <w:tc>
          <w:tcPr>
            <w:tcW w:w="536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5236E" w:rsidRPr="00A822D6" w:rsidRDefault="0045236E" w:rsidP="0045236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45236E" w:rsidRPr="00A822D6" w:rsidRDefault="0045236E" w:rsidP="0045236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822D6">
              <w:rPr>
                <w:rFonts w:ascii="Arial" w:hAnsi="Arial" w:cs="Arial"/>
                <w:color w:val="000000"/>
                <w:sz w:val="18"/>
                <w:szCs w:val="14"/>
              </w:rPr>
              <w:t>200 - 250 ml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45236E" w:rsidRPr="00A822D6" w:rsidRDefault="0045236E" w:rsidP="0045236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822D6">
              <w:rPr>
                <w:rFonts w:ascii="Arial" w:hAnsi="Arial" w:cs="Arial"/>
                <w:color w:val="000000"/>
                <w:sz w:val="18"/>
                <w:szCs w:val="14"/>
              </w:rPr>
              <w:t>l.r.r</w:t>
            </w:r>
            <w:proofErr w:type="spellEnd"/>
            <w:r w:rsidRPr="00A822D6">
              <w:rPr>
                <w:rFonts w:ascii="Arial" w:hAnsi="Arial" w:cs="Arial"/>
                <w:color w:val="000000"/>
                <w:sz w:val="18"/>
                <w:szCs w:val="14"/>
              </w:rPr>
              <w:t>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45236E" w:rsidRPr="00A822D6" w:rsidRDefault="0045236E" w:rsidP="0045236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45236E" w:rsidRDefault="0045236E" w:rsidP="0045236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45236E" w:rsidRDefault="0045236E" w:rsidP="0045236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45236E" w:rsidRDefault="0045236E" w:rsidP="0045236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5236E" w:rsidRDefault="0045236E" w:rsidP="0045236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45236E" w:rsidRDefault="0045236E" w:rsidP="0045236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36E" w:rsidRPr="00AF72C2" w:rsidRDefault="0045236E" w:rsidP="0045236E">
            <w:pPr>
              <w:snapToGrid w:val="0"/>
              <w:rPr>
                <w:sz w:val="14"/>
                <w:szCs w:val="14"/>
              </w:rPr>
            </w:pPr>
          </w:p>
        </w:tc>
      </w:tr>
      <w:tr w:rsidR="0045236E" w:rsidRPr="00AF72C2" w:rsidTr="0045236E">
        <w:trPr>
          <w:trHeight w:val="213"/>
        </w:trPr>
        <w:tc>
          <w:tcPr>
            <w:tcW w:w="9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6E" w:rsidRDefault="0045236E" w:rsidP="0045236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  <w:p w:rsidR="0045236E" w:rsidRDefault="0045236E" w:rsidP="0045236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 Suma netto: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6E" w:rsidRDefault="0045236E" w:rsidP="0045236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6E" w:rsidRDefault="0045236E" w:rsidP="0045236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Suma brutto: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6E" w:rsidRDefault="0045236E" w:rsidP="0045236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6E" w:rsidRPr="00AF72C2" w:rsidRDefault="0045236E" w:rsidP="0045236E">
            <w:pPr>
              <w:snapToGrid w:val="0"/>
              <w:rPr>
                <w:sz w:val="14"/>
                <w:szCs w:val="14"/>
              </w:rPr>
            </w:pPr>
          </w:p>
        </w:tc>
      </w:tr>
    </w:tbl>
    <w:bookmarkEnd w:id="0"/>
    <w:p w:rsidR="0045236E" w:rsidRPr="00606960" w:rsidRDefault="0045236E" w:rsidP="0045236E">
      <w:pPr>
        <w:rPr>
          <w:sz w:val="14"/>
          <w:szCs w:val="14"/>
        </w:rPr>
      </w:pPr>
      <w:r w:rsidRPr="00AF72C2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</w:t>
      </w:r>
    </w:p>
    <w:p w:rsidR="0045236E" w:rsidRDefault="0045236E" w:rsidP="0045236E">
      <w:pPr>
        <w:ind w:left="4248" w:firstLine="708"/>
        <w:jc w:val="both"/>
        <w:rPr>
          <w:color w:val="000000"/>
          <w:sz w:val="16"/>
          <w:szCs w:val="16"/>
        </w:rPr>
      </w:pPr>
    </w:p>
    <w:p w:rsidR="0045236E" w:rsidRDefault="0045236E" w:rsidP="0045236E">
      <w:pPr>
        <w:ind w:left="7788" w:firstLine="708"/>
        <w:jc w:val="both"/>
        <w:rPr>
          <w:color w:val="000000"/>
          <w:sz w:val="16"/>
          <w:szCs w:val="16"/>
        </w:rPr>
      </w:pPr>
    </w:p>
    <w:p w:rsidR="0045236E" w:rsidRDefault="0045236E" w:rsidP="0045236E">
      <w:pPr>
        <w:ind w:left="7788" w:firstLine="708"/>
        <w:jc w:val="both"/>
        <w:rPr>
          <w:color w:val="000000"/>
          <w:sz w:val="16"/>
          <w:szCs w:val="16"/>
        </w:rPr>
      </w:pPr>
    </w:p>
    <w:p w:rsidR="0045236E" w:rsidRDefault="0045236E" w:rsidP="0045236E">
      <w:pPr>
        <w:ind w:left="7788" w:firstLine="708"/>
        <w:jc w:val="both"/>
        <w:rPr>
          <w:color w:val="000000"/>
          <w:sz w:val="16"/>
          <w:szCs w:val="16"/>
        </w:rPr>
      </w:pPr>
    </w:p>
    <w:p w:rsidR="0045236E" w:rsidRPr="005A40BA" w:rsidRDefault="0045236E" w:rsidP="0045236E">
      <w:pPr>
        <w:ind w:left="7788" w:firstLine="708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>.................................................................</w:t>
      </w:r>
    </w:p>
    <w:p w:rsidR="0045236E" w:rsidRPr="005A40BA" w:rsidRDefault="0045236E" w:rsidP="0045236E">
      <w:pPr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</w:t>
      </w:r>
      <w:r w:rsidRPr="005A40BA">
        <w:rPr>
          <w:color w:val="000000"/>
          <w:sz w:val="16"/>
          <w:szCs w:val="16"/>
        </w:rPr>
        <w:t>odpisy osób uprawnionych</w:t>
      </w:r>
    </w:p>
    <w:p w:rsidR="0045236E" w:rsidRDefault="0045236E" w:rsidP="0045236E">
      <w:pPr>
        <w:ind w:left="8232" w:firstLine="264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 xml:space="preserve"> do reprezentacji Wykonawcy lub pełnomocnika</w:t>
      </w:r>
    </w:p>
    <w:p w:rsidR="0045236E" w:rsidRDefault="0045236E" w:rsidP="0045236E">
      <w:pPr>
        <w:rPr>
          <w:b/>
          <w:sz w:val="14"/>
          <w:szCs w:val="14"/>
        </w:rPr>
      </w:pPr>
    </w:p>
    <w:p w:rsidR="0045236E" w:rsidRDefault="0045236E" w:rsidP="0045236E">
      <w:pPr>
        <w:rPr>
          <w:b/>
          <w:sz w:val="14"/>
          <w:szCs w:val="14"/>
        </w:rPr>
      </w:pPr>
    </w:p>
    <w:p w:rsidR="0045236E" w:rsidRDefault="0045236E" w:rsidP="0045236E">
      <w:pPr>
        <w:rPr>
          <w:b/>
          <w:sz w:val="14"/>
          <w:szCs w:val="14"/>
        </w:rPr>
      </w:pPr>
    </w:p>
    <w:p w:rsidR="0045236E" w:rsidRDefault="0045236E" w:rsidP="0045236E">
      <w:pPr>
        <w:rPr>
          <w:b/>
          <w:sz w:val="14"/>
          <w:szCs w:val="14"/>
        </w:rPr>
      </w:pPr>
    </w:p>
    <w:p w:rsidR="0045236E" w:rsidRDefault="0045236E" w:rsidP="0045236E">
      <w:pPr>
        <w:rPr>
          <w:b/>
          <w:sz w:val="14"/>
          <w:szCs w:val="14"/>
        </w:rPr>
      </w:pPr>
    </w:p>
    <w:p w:rsidR="0045236E" w:rsidRDefault="0045236E" w:rsidP="0045236E">
      <w:pPr>
        <w:rPr>
          <w:b/>
          <w:sz w:val="14"/>
          <w:szCs w:val="14"/>
        </w:rPr>
      </w:pPr>
    </w:p>
    <w:p w:rsidR="0045236E" w:rsidRDefault="0045236E" w:rsidP="0045236E">
      <w:pPr>
        <w:rPr>
          <w:b/>
          <w:sz w:val="14"/>
          <w:szCs w:val="14"/>
        </w:rPr>
      </w:pPr>
    </w:p>
    <w:p w:rsidR="0045236E" w:rsidRDefault="0045236E" w:rsidP="0045236E">
      <w:pPr>
        <w:rPr>
          <w:b/>
          <w:sz w:val="14"/>
          <w:szCs w:val="14"/>
        </w:rPr>
      </w:pPr>
    </w:p>
    <w:p w:rsidR="0045236E" w:rsidRDefault="0045236E" w:rsidP="0045236E">
      <w:pPr>
        <w:rPr>
          <w:b/>
          <w:sz w:val="14"/>
          <w:szCs w:val="14"/>
        </w:rPr>
      </w:pPr>
    </w:p>
    <w:p w:rsidR="0045236E" w:rsidRPr="00AF72C2" w:rsidRDefault="0045236E" w:rsidP="0045236E">
      <w:pPr>
        <w:rPr>
          <w:b/>
          <w:sz w:val="14"/>
          <w:szCs w:val="14"/>
        </w:rPr>
      </w:pPr>
    </w:p>
    <w:p w:rsidR="0045236E" w:rsidRPr="00747C5B" w:rsidRDefault="0045236E" w:rsidP="0045236E">
      <w:pPr>
        <w:rPr>
          <w:b/>
        </w:rPr>
      </w:pPr>
      <w:r w:rsidRPr="00747C5B">
        <w:rPr>
          <w:b/>
        </w:rPr>
        <w:t>Zadanie nr 2 Dezynfekcja błon śluzowych</w:t>
      </w:r>
    </w:p>
    <w:p w:rsidR="0045236E" w:rsidRPr="00AF72C2" w:rsidRDefault="0045236E" w:rsidP="0045236E">
      <w:pPr>
        <w:rPr>
          <w:b/>
          <w:sz w:val="14"/>
          <w:szCs w:val="14"/>
        </w:rPr>
      </w:pPr>
    </w:p>
    <w:tbl>
      <w:tblPr>
        <w:tblW w:w="14380" w:type="dxa"/>
        <w:tblInd w:w="-6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8"/>
        <w:gridCol w:w="5461"/>
        <w:gridCol w:w="1025"/>
        <w:gridCol w:w="965"/>
        <w:gridCol w:w="1006"/>
        <w:gridCol w:w="1029"/>
        <w:gridCol w:w="800"/>
        <w:gridCol w:w="686"/>
        <w:gridCol w:w="744"/>
        <w:gridCol w:w="931"/>
        <w:gridCol w:w="975"/>
      </w:tblGrid>
      <w:tr w:rsidR="0045236E" w:rsidRPr="00AF72C2" w:rsidTr="0045236E">
        <w:trPr>
          <w:trHeight w:val="21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36E" w:rsidRPr="00AF72C2" w:rsidRDefault="0045236E" w:rsidP="0045236E">
            <w:pPr>
              <w:snapToGrid w:val="0"/>
              <w:jc w:val="center"/>
              <w:rPr>
                <w:sz w:val="14"/>
                <w:szCs w:val="14"/>
              </w:rPr>
            </w:pPr>
            <w:proofErr w:type="spellStart"/>
            <w:r w:rsidRPr="00AF72C2">
              <w:rPr>
                <w:sz w:val="14"/>
                <w:szCs w:val="14"/>
              </w:rPr>
              <w:t>Poz</w:t>
            </w:r>
            <w:proofErr w:type="spellEnd"/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36E" w:rsidRPr="00AF72C2" w:rsidRDefault="0045236E" w:rsidP="0045236E">
            <w:pPr>
              <w:snapToGrid w:val="0"/>
              <w:jc w:val="center"/>
              <w:rPr>
                <w:sz w:val="14"/>
                <w:szCs w:val="14"/>
              </w:rPr>
            </w:pPr>
            <w:r w:rsidRPr="00AF72C2">
              <w:rPr>
                <w:sz w:val="14"/>
                <w:szCs w:val="14"/>
              </w:rPr>
              <w:t>Asortyment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36E" w:rsidRPr="00AF72C2" w:rsidRDefault="0045236E" w:rsidP="0045236E">
            <w:pPr>
              <w:snapToGrid w:val="0"/>
              <w:jc w:val="center"/>
              <w:rPr>
                <w:sz w:val="14"/>
                <w:szCs w:val="14"/>
              </w:rPr>
            </w:pPr>
            <w:r w:rsidRPr="00AF72C2">
              <w:rPr>
                <w:sz w:val="14"/>
                <w:szCs w:val="14"/>
              </w:rPr>
              <w:t>Wymagane opakowanie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36E" w:rsidRPr="00AF72C2" w:rsidRDefault="0045236E" w:rsidP="0045236E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45236E" w:rsidRPr="00AF72C2" w:rsidRDefault="0045236E" w:rsidP="0045236E">
            <w:pPr>
              <w:rPr>
                <w:sz w:val="14"/>
                <w:szCs w:val="14"/>
              </w:rPr>
            </w:pPr>
            <w:r w:rsidRPr="00AF72C2">
              <w:rPr>
                <w:sz w:val="14"/>
                <w:szCs w:val="14"/>
              </w:rPr>
              <w:t>Jednostka miary (j.m.)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36E" w:rsidRPr="00AF72C2" w:rsidRDefault="0045236E" w:rsidP="0045236E">
            <w:pPr>
              <w:snapToGrid w:val="0"/>
              <w:jc w:val="center"/>
              <w:rPr>
                <w:sz w:val="14"/>
                <w:szCs w:val="14"/>
              </w:rPr>
            </w:pPr>
            <w:r w:rsidRPr="00AF72C2">
              <w:rPr>
                <w:sz w:val="14"/>
                <w:szCs w:val="14"/>
              </w:rPr>
              <w:t>Szacunkowa ilość potrzeb j.m.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36E" w:rsidRPr="00AF72C2" w:rsidRDefault="0045236E" w:rsidP="0045236E">
            <w:pPr>
              <w:snapToGrid w:val="0"/>
              <w:jc w:val="center"/>
              <w:rPr>
                <w:sz w:val="14"/>
                <w:szCs w:val="14"/>
              </w:rPr>
            </w:pPr>
            <w:r w:rsidRPr="00AF72C2">
              <w:rPr>
                <w:sz w:val="14"/>
                <w:szCs w:val="14"/>
              </w:rPr>
              <w:t xml:space="preserve"> Cena jednostkowa netto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36E" w:rsidRPr="00AF72C2" w:rsidRDefault="0045236E" w:rsidP="0045236E">
            <w:pPr>
              <w:snapToGrid w:val="0"/>
              <w:jc w:val="center"/>
              <w:rPr>
                <w:sz w:val="14"/>
                <w:szCs w:val="14"/>
              </w:rPr>
            </w:pPr>
            <w:r w:rsidRPr="00AF72C2">
              <w:rPr>
                <w:sz w:val="14"/>
                <w:szCs w:val="14"/>
              </w:rPr>
              <w:t xml:space="preserve"> Wartość netto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36E" w:rsidRPr="00AF72C2" w:rsidRDefault="0045236E" w:rsidP="0045236E">
            <w:pPr>
              <w:snapToGrid w:val="0"/>
              <w:jc w:val="center"/>
              <w:rPr>
                <w:sz w:val="14"/>
                <w:szCs w:val="14"/>
              </w:rPr>
            </w:pPr>
            <w:proofErr w:type="spellStart"/>
            <w:r w:rsidRPr="00AF72C2">
              <w:rPr>
                <w:sz w:val="14"/>
                <w:szCs w:val="14"/>
              </w:rPr>
              <w:t>Vat</w:t>
            </w:r>
            <w:proofErr w:type="spellEnd"/>
            <w:r w:rsidRPr="00AF72C2">
              <w:rPr>
                <w:sz w:val="14"/>
                <w:szCs w:val="14"/>
              </w:rPr>
              <w:t xml:space="preserve"> stawka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36E" w:rsidRPr="00AF72C2" w:rsidRDefault="0045236E" w:rsidP="0045236E">
            <w:pPr>
              <w:snapToGrid w:val="0"/>
              <w:jc w:val="center"/>
              <w:rPr>
                <w:sz w:val="14"/>
                <w:szCs w:val="14"/>
              </w:rPr>
            </w:pPr>
            <w:proofErr w:type="spellStart"/>
            <w:r w:rsidRPr="00AF72C2">
              <w:rPr>
                <w:sz w:val="14"/>
                <w:szCs w:val="14"/>
              </w:rPr>
              <w:t>Vat</w:t>
            </w:r>
            <w:proofErr w:type="spellEnd"/>
            <w:r w:rsidRPr="00AF72C2">
              <w:rPr>
                <w:sz w:val="14"/>
                <w:szCs w:val="14"/>
              </w:rPr>
              <w:t xml:space="preserve"> kwota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36E" w:rsidRPr="00AF72C2" w:rsidRDefault="0045236E" w:rsidP="0045236E">
            <w:pPr>
              <w:snapToGrid w:val="0"/>
              <w:jc w:val="center"/>
              <w:rPr>
                <w:sz w:val="14"/>
                <w:szCs w:val="14"/>
              </w:rPr>
            </w:pPr>
            <w:r w:rsidRPr="00AF72C2">
              <w:rPr>
                <w:sz w:val="14"/>
                <w:szCs w:val="14"/>
              </w:rPr>
              <w:t xml:space="preserve"> Wartość brutto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36E" w:rsidRPr="00AF72C2" w:rsidRDefault="0045236E" w:rsidP="0045236E">
            <w:pPr>
              <w:snapToGrid w:val="0"/>
              <w:jc w:val="center"/>
              <w:rPr>
                <w:sz w:val="14"/>
                <w:szCs w:val="14"/>
              </w:rPr>
            </w:pPr>
            <w:r w:rsidRPr="00AF72C2">
              <w:rPr>
                <w:sz w:val="14"/>
                <w:szCs w:val="14"/>
              </w:rPr>
              <w:t>Nazwa lub nr katalogowy oraz producent zaoferowanego asortymentu</w:t>
            </w:r>
          </w:p>
        </w:tc>
      </w:tr>
      <w:tr w:rsidR="0045236E" w:rsidRPr="00AF72C2" w:rsidTr="0045236E">
        <w:trPr>
          <w:trHeight w:val="7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36E" w:rsidRPr="00AF72C2" w:rsidRDefault="0045236E" w:rsidP="0045236E">
            <w:pPr>
              <w:snapToGrid w:val="0"/>
              <w:jc w:val="center"/>
              <w:rPr>
                <w:sz w:val="14"/>
                <w:szCs w:val="14"/>
              </w:rPr>
            </w:pPr>
            <w:r w:rsidRPr="00AF72C2">
              <w:rPr>
                <w:sz w:val="14"/>
                <w:szCs w:val="14"/>
              </w:rPr>
              <w:t>1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36E" w:rsidRPr="00AF72C2" w:rsidRDefault="0045236E" w:rsidP="0045236E">
            <w:pPr>
              <w:snapToGrid w:val="0"/>
              <w:jc w:val="center"/>
              <w:rPr>
                <w:sz w:val="14"/>
                <w:szCs w:val="14"/>
              </w:rPr>
            </w:pPr>
            <w:r w:rsidRPr="00AF72C2">
              <w:rPr>
                <w:sz w:val="14"/>
                <w:szCs w:val="14"/>
              </w:rPr>
              <w:t>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36E" w:rsidRPr="00AF72C2" w:rsidRDefault="00684821" w:rsidP="0045236E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2a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36E" w:rsidRPr="00AF72C2" w:rsidRDefault="00684821" w:rsidP="0045236E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36E" w:rsidRPr="00AF72C2" w:rsidRDefault="0045236E" w:rsidP="0045236E">
            <w:pPr>
              <w:snapToGrid w:val="0"/>
              <w:jc w:val="center"/>
              <w:rPr>
                <w:sz w:val="14"/>
                <w:szCs w:val="14"/>
              </w:rPr>
            </w:pPr>
            <w:r w:rsidRPr="00AF72C2">
              <w:rPr>
                <w:sz w:val="14"/>
                <w:szCs w:val="14"/>
              </w:rPr>
              <w:t>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36E" w:rsidRPr="00AF72C2" w:rsidRDefault="0045236E" w:rsidP="0045236E">
            <w:pPr>
              <w:snapToGrid w:val="0"/>
              <w:jc w:val="center"/>
              <w:rPr>
                <w:sz w:val="14"/>
                <w:szCs w:val="14"/>
              </w:rPr>
            </w:pPr>
            <w:r w:rsidRPr="00AF72C2">
              <w:rPr>
                <w:sz w:val="14"/>
                <w:szCs w:val="14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36E" w:rsidRPr="00AF72C2" w:rsidRDefault="0045236E" w:rsidP="0045236E">
            <w:pPr>
              <w:snapToGrid w:val="0"/>
              <w:jc w:val="center"/>
              <w:rPr>
                <w:sz w:val="14"/>
                <w:szCs w:val="14"/>
              </w:rPr>
            </w:pPr>
            <w:r w:rsidRPr="00AF72C2">
              <w:rPr>
                <w:sz w:val="14"/>
                <w:szCs w:val="14"/>
              </w:rPr>
              <w:t>6=4x5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36E" w:rsidRPr="00AF72C2" w:rsidRDefault="0045236E" w:rsidP="0045236E">
            <w:pPr>
              <w:snapToGrid w:val="0"/>
              <w:jc w:val="center"/>
              <w:rPr>
                <w:sz w:val="14"/>
                <w:szCs w:val="14"/>
              </w:rPr>
            </w:pPr>
            <w:r w:rsidRPr="00AF72C2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36E" w:rsidRPr="00AF72C2" w:rsidRDefault="0045236E" w:rsidP="0045236E">
            <w:pPr>
              <w:snapToGrid w:val="0"/>
              <w:jc w:val="center"/>
              <w:rPr>
                <w:sz w:val="14"/>
                <w:szCs w:val="14"/>
              </w:rPr>
            </w:pPr>
            <w:r w:rsidRPr="00AF72C2">
              <w:rPr>
                <w:sz w:val="14"/>
                <w:szCs w:val="14"/>
              </w:rPr>
              <w:t>8=6x7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36E" w:rsidRPr="00AF72C2" w:rsidRDefault="0045236E" w:rsidP="0045236E">
            <w:pPr>
              <w:snapToGrid w:val="0"/>
              <w:jc w:val="center"/>
              <w:rPr>
                <w:sz w:val="14"/>
                <w:szCs w:val="14"/>
              </w:rPr>
            </w:pPr>
            <w:r w:rsidRPr="00AF72C2">
              <w:rPr>
                <w:sz w:val="14"/>
                <w:szCs w:val="14"/>
              </w:rPr>
              <w:t>9=6+8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36E" w:rsidRPr="00AF72C2" w:rsidRDefault="0045236E" w:rsidP="0045236E">
            <w:pPr>
              <w:snapToGrid w:val="0"/>
              <w:jc w:val="center"/>
              <w:rPr>
                <w:sz w:val="14"/>
                <w:szCs w:val="14"/>
              </w:rPr>
            </w:pPr>
            <w:r w:rsidRPr="00AF72C2">
              <w:rPr>
                <w:sz w:val="14"/>
                <w:szCs w:val="14"/>
              </w:rPr>
              <w:t>10</w:t>
            </w:r>
          </w:p>
        </w:tc>
      </w:tr>
      <w:tr w:rsidR="0045236E" w:rsidRPr="00AF72C2" w:rsidTr="0045236E">
        <w:trPr>
          <w:trHeight w:val="219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 xml:space="preserve">Preparat do odkażania ran, leczenia ran zakażonych, dezynfekcji błon śluzowych przed zabiegami chirurgicznymi i inwazyjnymi. Substancja czynna: chlorowodorek </w:t>
            </w:r>
            <w:proofErr w:type="spellStart"/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>octenidyny</w:t>
            </w:r>
            <w:proofErr w:type="spellEnd"/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 xml:space="preserve">. Spektrum działania: Bakterie, grzyby, pierwotniaki. Inne wymagania: produkt leczniczy, pozwolenie Min. Zdrowia, bez zawartości jodu i </w:t>
            </w:r>
            <w:proofErr w:type="spellStart"/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>chlorheksydyny</w:t>
            </w:r>
            <w:proofErr w:type="spellEnd"/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>, bezbarwny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>50 - 100 ml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>l.r.r</w:t>
            </w:r>
            <w:proofErr w:type="spellEnd"/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right"/>
              <w:rPr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36E" w:rsidRPr="00AF72C2" w:rsidRDefault="0045236E" w:rsidP="0045236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rPr>
                <w:sz w:val="14"/>
                <w:szCs w:val="14"/>
              </w:rPr>
            </w:pPr>
          </w:p>
        </w:tc>
      </w:tr>
      <w:tr w:rsidR="0045236E" w:rsidRPr="00AF72C2" w:rsidTr="0045236E">
        <w:trPr>
          <w:trHeight w:val="293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36E" w:rsidRPr="00A822D6" w:rsidRDefault="0045236E" w:rsidP="00452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822D6" w:rsidRDefault="0045236E" w:rsidP="00452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>200 - 250 ml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>l.r.r</w:t>
            </w:r>
            <w:proofErr w:type="spellEnd"/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right"/>
              <w:rPr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36E" w:rsidRPr="00AF72C2" w:rsidRDefault="0045236E" w:rsidP="0045236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rPr>
                <w:sz w:val="14"/>
                <w:szCs w:val="14"/>
              </w:rPr>
            </w:pPr>
          </w:p>
        </w:tc>
      </w:tr>
      <w:tr w:rsidR="0045236E" w:rsidRPr="00AF72C2" w:rsidTr="0045236E">
        <w:trPr>
          <w:trHeight w:val="217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822D6" w:rsidRDefault="0045236E" w:rsidP="00452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36E" w:rsidRPr="00A822D6" w:rsidRDefault="0045236E" w:rsidP="00452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>1000 ml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>l.r.r</w:t>
            </w:r>
            <w:proofErr w:type="spellEnd"/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right"/>
              <w:rPr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36E" w:rsidRPr="00AF72C2" w:rsidRDefault="0045236E" w:rsidP="0045236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rPr>
                <w:sz w:val="14"/>
                <w:szCs w:val="14"/>
              </w:rPr>
            </w:pPr>
          </w:p>
        </w:tc>
      </w:tr>
      <w:tr w:rsidR="0045236E" w:rsidRPr="00AF72C2" w:rsidTr="0045236E">
        <w:trPr>
          <w:trHeight w:val="42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2D6">
              <w:rPr>
                <w:rFonts w:ascii="Arial" w:hAnsi="Arial" w:cs="Arial"/>
                <w:sz w:val="18"/>
                <w:szCs w:val="18"/>
              </w:rPr>
              <w:t xml:space="preserve">Płyn do płukania jamy ustnej o właściwościach antybakteryjnych, skuteczny wobec MRSA; zawierający di chlorowodorek </w:t>
            </w:r>
            <w:proofErr w:type="spellStart"/>
            <w:r w:rsidRPr="00A822D6">
              <w:rPr>
                <w:rFonts w:ascii="Arial" w:hAnsi="Arial" w:cs="Arial"/>
                <w:sz w:val="18"/>
                <w:szCs w:val="18"/>
              </w:rPr>
              <w:t>octenidyny</w:t>
            </w:r>
            <w:proofErr w:type="spellEnd"/>
            <w:r w:rsidRPr="00A822D6">
              <w:rPr>
                <w:rFonts w:ascii="Arial" w:hAnsi="Arial" w:cs="Arial"/>
                <w:sz w:val="18"/>
                <w:szCs w:val="18"/>
              </w:rPr>
              <w:t xml:space="preserve">; niezawierający alkoholu i </w:t>
            </w:r>
            <w:proofErr w:type="spellStart"/>
            <w:r w:rsidRPr="00A822D6">
              <w:rPr>
                <w:rFonts w:ascii="Arial" w:hAnsi="Arial" w:cs="Arial"/>
                <w:sz w:val="18"/>
                <w:szCs w:val="18"/>
              </w:rPr>
              <w:t>chlorheksydyny</w:t>
            </w:r>
            <w:proofErr w:type="spellEnd"/>
            <w:r w:rsidRPr="00A822D6">
              <w:rPr>
                <w:rFonts w:ascii="Arial" w:hAnsi="Arial" w:cs="Arial"/>
                <w:sz w:val="18"/>
                <w:szCs w:val="18"/>
              </w:rPr>
              <w:t>, gotowy do użycia; czas działania do 30sek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>250  - 500 ml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>l.r.r</w:t>
            </w:r>
            <w:proofErr w:type="spellEnd"/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right"/>
              <w:rPr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36E" w:rsidRPr="00AF72C2" w:rsidRDefault="0045236E" w:rsidP="0045236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rPr>
                <w:sz w:val="14"/>
                <w:szCs w:val="14"/>
              </w:rPr>
            </w:pPr>
          </w:p>
        </w:tc>
      </w:tr>
      <w:tr w:rsidR="0045236E" w:rsidRPr="00AF72C2" w:rsidTr="0045236E">
        <w:trPr>
          <w:trHeight w:val="42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2D6">
              <w:rPr>
                <w:rFonts w:ascii="Arial" w:hAnsi="Arial" w:cs="Arial"/>
                <w:sz w:val="18"/>
                <w:szCs w:val="18"/>
              </w:rPr>
              <w:t xml:space="preserve">Sterylny preparat gotowy do użycia, bezzapachowy. Zawierający di chlorowodorek </w:t>
            </w:r>
            <w:proofErr w:type="spellStart"/>
            <w:r w:rsidRPr="00A822D6">
              <w:rPr>
                <w:rFonts w:ascii="Arial" w:hAnsi="Arial" w:cs="Arial"/>
                <w:sz w:val="18"/>
                <w:szCs w:val="18"/>
              </w:rPr>
              <w:t>octenidyny</w:t>
            </w:r>
            <w:proofErr w:type="spellEnd"/>
            <w:r w:rsidRPr="00A822D6">
              <w:rPr>
                <w:rFonts w:ascii="Arial" w:hAnsi="Arial" w:cs="Arial"/>
                <w:sz w:val="18"/>
                <w:szCs w:val="18"/>
              </w:rPr>
              <w:t>, służący do oczyszczania rany i utrzymania rany oraz opatrunku w stanie wilgotnym, jak również usuwania włókien fibrynowych/</w:t>
            </w:r>
            <w:proofErr w:type="spellStart"/>
            <w:r w:rsidRPr="00A822D6">
              <w:rPr>
                <w:rFonts w:ascii="Arial" w:hAnsi="Arial" w:cs="Arial"/>
                <w:sz w:val="18"/>
                <w:szCs w:val="18"/>
              </w:rPr>
              <w:t>biofilmu</w:t>
            </w:r>
            <w:proofErr w:type="spellEnd"/>
            <w:r w:rsidRPr="00A822D6">
              <w:rPr>
                <w:rFonts w:ascii="Arial" w:hAnsi="Arial" w:cs="Arial"/>
                <w:sz w:val="18"/>
                <w:szCs w:val="18"/>
              </w:rPr>
              <w:t xml:space="preserve"> z rany w sposób zapewniający ochronę tkanki. Preparat przeznaczony do długoterminowego stosowania oraz zdejmowania opatrunków przyschniętych i pokrytych skrzepem.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>350 ml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>l.r.r</w:t>
            </w:r>
            <w:proofErr w:type="spellEnd"/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right"/>
              <w:rPr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36E" w:rsidRPr="00AF72C2" w:rsidRDefault="0045236E" w:rsidP="0045236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rPr>
                <w:sz w:val="14"/>
                <w:szCs w:val="14"/>
              </w:rPr>
            </w:pPr>
          </w:p>
        </w:tc>
      </w:tr>
      <w:tr w:rsidR="0045236E" w:rsidRPr="00AF72C2" w:rsidTr="0045236E">
        <w:trPr>
          <w:trHeight w:val="210"/>
        </w:trPr>
        <w:tc>
          <w:tcPr>
            <w:tcW w:w="10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36E" w:rsidRPr="00AF72C2" w:rsidRDefault="0045236E" w:rsidP="0045236E">
            <w:pPr>
              <w:snapToGrid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Suma netto: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36E" w:rsidRPr="00AF72C2" w:rsidRDefault="0045236E" w:rsidP="0045236E">
            <w:pPr>
              <w:snapToGrid w:val="0"/>
              <w:jc w:val="right"/>
              <w:rPr>
                <w:sz w:val="14"/>
                <w:szCs w:val="1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36E" w:rsidRPr="00AF72C2" w:rsidRDefault="0045236E" w:rsidP="0045236E">
            <w:pPr>
              <w:snapToGrid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Suma brutto: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rPr>
                <w:sz w:val="14"/>
                <w:szCs w:val="14"/>
              </w:rPr>
            </w:pPr>
          </w:p>
        </w:tc>
      </w:tr>
    </w:tbl>
    <w:p w:rsidR="0045236E" w:rsidRPr="00AF72C2" w:rsidRDefault="0045236E" w:rsidP="0045236E">
      <w:pPr>
        <w:tabs>
          <w:tab w:val="left" w:pos="10097"/>
        </w:tabs>
        <w:rPr>
          <w:b/>
          <w:color w:val="FF0000"/>
          <w:sz w:val="14"/>
          <w:szCs w:val="14"/>
        </w:rPr>
      </w:pPr>
      <w:r w:rsidRPr="00AF72C2">
        <w:rPr>
          <w:b/>
          <w:color w:val="FF0000"/>
          <w:sz w:val="14"/>
          <w:szCs w:val="14"/>
        </w:rPr>
        <w:tab/>
      </w:r>
    </w:p>
    <w:p w:rsidR="0045236E" w:rsidRDefault="0045236E" w:rsidP="0045236E">
      <w:pPr>
        <w:ind w:left="4248" w:firstLine="708"/>
        <w:jc w:val="both"/>
        <w:rPr>
          <w:color w:val="000000"/>
          <w:sz w:val="16"/>
          <w:szCs w:val="16"/>
        </w:rPr>
      </w:pPr>
    </w:p>
    <w:p w:rsidR="0045236E" w:rsidRDefault="0045236E" w:rsidP="0045236E">
      <w:pPr>
        <w:ind w:left="4248" w:firstLine="708"/>
        <w:jc w:val="both"/>
        <w:rPr>
          <w:color w:val="000000"/>
          <w:sz w:val="16"/>
          <w:szCs w:val="16"/>
        </w:rPr>
      </w:pPr>
    </w:p>
    <w:p w:rsidR="002C37AF" w:rsidRDefault="002C37AF" w:rsidP="0045236E">
      <w:pPr>
        <w:ind w:left="4248" w:firstLine="708"/>
        <w:jc w:val="both"/>
        <w:rPr>
          <w:color w:val="000000"/>
          <w:sz w:val="16"/>
          <w:szCs w:val="16"/>
        </w:rPr>
      </w:pPr>
    </w:p>
    <w:p w:rsidR="0045236E" w:rsidRPr="005A40BA" w:rsidRDefault="0045236E" w:rsidP="0045236E">
      <w:pPr>
        <w:ind w:left="7788" w:firstLine="708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>.................................................................</w:t>
      </w:r>
    </w:p>
    <w:p w:rsidR="0045236E" w:rsidRPr="005A40BA" w:rsidRDefault="0045236E" w:rsidP="0045236E">
      <w:pPr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</w:t>
      </w:r>
      <w:r w:rsidRPr="005A40BA">
        <w:rPr>
          <w:color w:val="000000"/>
          <w:sz w:val="16"/>
          <w:szCs w:val="16"/>
        </w:rPr>
        <w:t>odpisy osób uprawnionych</w:t>
      </w:r>
    </w:p>
    <w:p w:rsidR="0045236E" w:rsidRDefault="0045236E" w:rsidP="0045236E">
      <w:pPr>
        <w:ind w:left="8940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 xml:space="preserve"> do reprezentacji Wykonawcy lub pełnomocnika</w:t>
      </w:r>
    </w:p>
    <w:p w:rsidR="0045236E" w:rsidRDefault="0045236E" w:rsidP="0045236E">
      <w:pPr>
        <w:ind w:left="8940"/>
        <w:jc w:val="both"/>
        <w:rPr>
          <w:color w:val="000000"/>
          <w:sz w:val="16"/>
          <w:szCs w:val="16"/>
        </w:rPr>
      </w:pPr>
    </w:p>
    <w:p w:rsidR="0045236E" w:rsidRPr="0045236E" w:rsidRDefault="0045236E" w:rsidP="0045236E">
      <w:pPr>
        <w:ind w:left="8940"/>
        <w:jc w:val="both"/>
        <w:rPr>
          <w:color w:val="000000"/>
          <w:sz w:val="16"/>
          <w:szCs w:val="16"/>
        </w:rPr>
      </w:pPr>
    </w:p>
    <w:p w:rsidR="0045236E" w:rsidRDefault="0045236E" w:rsidP="0045236E">
      <w:pPr>
        <w:rPr>
          <w:b/>
        </w:rPr>
      </w:pPr>
    </w:p>
    <w:p w:rsidR="0045236E" w:rsidRPr="008157A2" w:rsidRDefault="0045236E" w:rsidP="0045236E">
      <w:pPr>
        <w:rPr>
          <w:b/>
        </w:rPr>
      </w:pPr>
      <w:r w:rsidRPr="008157A2">
        <w:rPr>
          <w:b/>
        </w:rPr>
        <w:t>Zadanie nr 3 Mycie i dezynfekcja narzędzi.</w:t>
      </w:r>
    </w:p>
    <w:p w:rsidR="0045236E" w:rsidRPr="00AF72C2" w:rsidRDefault="0045236E" w:rsidP="0045236E">
      <w:pPr>
        <w:rPr>
          <w:b/>
          <w:sz w:val="14"/>
          <w:szCs w:val="14"/>
        </w:rPr>
      </w:pPr>
    </w:p>
    <w:tbl>
      <w:tblPr>
        <w:tblW w:w="15125" w:type="dxa"/>
        <w:tblInd w:w="-7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5745"/>
        <w:gridCol w:w="1035"/>
        <w:gridCol w:w="960"/>
        <w:gridCol w:w="1005"/>
        <w:gridCol w:w="690"/>
        <w:gridCol w:w="855"/>
        <w:gridCol w:w="840"/>
        <w:gridCol w:w="720"/>
        <w:gridCol w:w="840"/>
        <w:gridCol w:w="1760"/>
      </w:tblGrid>
      <w:tr w:rsidR="0045236E" w:rsidRPr="00AF72C2" w:rsidTr="0045236E">
        <w:trPr>
          <w:trHeight w:val="729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AF72C2">
              <w:rPr>
                <w:color w:val="000000"/>
                <w:sz w:val="14"/>
                <w:szCs w:val="14"/>
              </w:rPr>
              <w:lastRenderedPageBreak/>
              <w:t>Lp.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rPr>
                <w:color w:val="000000"/>
                <w:sz w:val="14"/>
                <w:szCs w:val="14"/>
              </w:rPr>
            </w:pPr>
            <w:r w:rsidRPr="00AF72C2">
              <w:rPr>
                <w:color w:val="000000"/>
                <w:sz w:val="14"/>
                <w:szCs w:val="14"/>
              </w:rPr>
              <w:t>Asortyment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sz w:val="14"/>
                <w:szCs w:val="14"/>
              </w:rPr>
            </w:pPr>
            <w:r w:rsidRPr="00AF72C2">
              <w:rPr>
                <w:sz w:val="14"/>
                <w:szCs w:val="14"/>
              </w:rPr>
              <w:t>Wymagane opakowanie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AF72C2">
              <w:rPr>
                <w:color w:val="000000"/>
                <w:sz w:val="14"/>
                <w:szCs w:val="14"/>
              </w:rPr>
              <w:t>Jednostka miary (j.m.)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AF72C2">
              <w:rPr>
                <w:color w:val="000000"/>
                <w:sz w:val="14"/>
                <w:szCs w:val="14"/>
              </w:rPr>
              <w:t>Szacunkowa ilość potrzeb j.m.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AF72C2">
              <w:rPr>
                <w:color w:val="000000"/>
                <w:sz w:val="14"/>
                <w:szCs w:val="14"/>
              </w:rPr>
              <w:t>Cena netto za j.m.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AF72C2">
              <w:rPr>
                <w:color w:val="000000"/>
                <w:sz w:val="14"/>
                <w:szCs w:val="14"/>
              </w:rPr>
              <w:t>Wartość netto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AF72C2">
              <w:rPr>
                <w:color w:val="000000"/>
                <w:sz w:val="14"/>
                <w:szCs w:val="14"/>
              </w:rPr>
              <w:t>VAT stawka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AF72C2">
              <w:rPr>
                <w:color w:val="000000"/>
                <w:sz w:val="14"/>
                <w:szCs w:val="14"/>
              </w:rPr>
              <w:t>Vat</w:t>
            </w:r>
            <w:proofErr w:type="spellEnd"/>
            <w:r w:rsidRPr="00AF72C2">
              <w:rPr>
                <w:color w:val="000000"/>
                <w:sz w:val="14"/>
                <w:szCs w:val="14"/>
              </w:rPr>
              <w:t xml:space="preserve"> kwota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AF72C2">
              <w:rPr>
                <w:color w:val="000000"/>
                <w:sz w:val="14"/>
                <w:szCs w:val="14"/>
              </w:rPr>
              <w:t>Wartość brutto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AF72C2">
              <w:rPr>
                <w:color w:val="000000"/>
                <w:sz w:val="14"/>
                <w:szCs w:val="14"/>
              </w:rPr>
              <w:t>Nazwa lub nr katalogowy oraz producent zaoferowanego asortymentu</w:t>
            </w:r>
          </w:p>
        </w:tc>
      </w:tr>
      <w:tr w:rsidR="0045236E" w:rsidRPr="00AF72C2" w:rsidTr="0045236E">
        <w:trPr>
          <w:trHeight w:val="67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AF72C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74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AF72C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684821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2a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684821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AF72C2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9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AF72C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5236E" w:rsidRPr="00AF72C2" w:rsidRDefault="0045236E" w:rsidP="0045236E">
            <w:pPr>
              <w:snapToGrid w:val="0"/>
              <w:jc w:val="center"/>
              <w:rPr>
                <w:sz w:val="14"/>
                <w:szCs w:val="14"/>
              </w:rPr>
            </w:pPr>
            <w:r w:rsidRPr="00AF72C2">
              <w:rPr>
                <w:sz w:val="14"/>
                <w:szCs w:val="14"/>
              </w:rPr>
              <w:t>6=4x5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5236E" w:rsidRPr="00AF72C2" w:rsidRDefault="0045236E" w:rsidP="0045236E">
            <w:pPr>
              <w:snapToGrid w:val="0"/>
              <w:jc w:val="center"/>
              <w:rPr>
                <w:sz w:val="14"/>
                <w:szCs w:val="14"/>
              </w:rPr>
            </w:pPr>
            <w:r w:rsidRPr="00AF72C2">
              <w:rPr>
                <w:sz w:val="14"/>
                <w:szCs w:val="1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36E" w:rsidRPr="00AF72C2" w:rsidRDefault="0045236E" w:rsidP="0045236E">
            <w:pPr>
              <w:snapToGrid w:val="0"/>
              <w:jc w:val="center"/>
              <w:rPr>
                <w:sz w:val="14"/>
                <w:szCs w:val="14"/>
              </w:rPr>
            </w:pPr>
            <w:r w:rsidRPr="00AF72C2">
              <w:rPr>
                <w:sz w:val="14"/>
                <w:szCs w:val="14"/>
              </w:rPr>
              <w:t>8=6x7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45236E" w:rsidRPr="00AF72C2" w:rsidRDefault="0045236E" w:rsidP="0045236E">
            <w:pPr>
              <w:snapToGrid w:val="0"/>
              <w:jc w:val="center"/>
              <w:rPr>
                <w:sz w:val="14"/>
                <w:szCs w:val="14"/>
              </w:rPr>
            </w:pPr>
            <w:r w:rsidRPr="00AF72C2">
              <w:rPr>
                <w:sz w:val="14"/>
                <w:szCs w:val="14"/>
              </w:rPr>
              <w:t>9=6+8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36E" w:rsidRPr="00AF72C2" w:rsidRDefault="0045236E" w:rsidP="0045236E">
            <w:pPr>
              <w:snapToGrid w:val="0"/>
              <w:jc w:val="center"/>
              <w:rPr>
                <w:sz w:val="14"/>
                <w:szCs w:val="14"/>
              </w:rPr>
            </w:pPr>
            <w:r w:rsidRPr="00AF72C2">
              <w:rPr>
                <w:sz w:val="14"/>
                <w:szCs w:val="14"/>
              </w:rPr>
              <w:t>10</w:t>
            </w:r>
          </w:p>
        </w:tc>
      </w:tr>
      <w:tr w:rsidR="0045236E" w:rsidRPr="00AF72C2" w:rsidTr="0045236E">
        <w:trPr>
          <w:trHeight w:val="67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74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>Tenzydowy</w:t>
            </w:r>
            <w:proofErr w:type="spellEnd"/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 xml:space="preserve"> preparat do mycia wstępnego sprzętu endoskopowego, usuwający zanieczyszczenia organiczne.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>1 - 2 l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>l.r.r</w:t>
            </w:r>
            <w:proofErr w:type="spellEnd"/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5236E" w:rsidRPr="00AF72C2" w:rsidTr="0045236E">
        <w:trPr>
          <w:trHeight w:val="67"/>
        </w:trPr>
        <w:tc>
          <w:tcPr>
            <w:tcW w:w="6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7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2D6">
              <w:rPr>
                <w:rFonts w:ascii="Arial" w:hAnsi="Arial" w:cs="Arial"/>
                <w:sz w:val="18"/>
                <w:szCs w:val="18"/>
              </w:rPr>
              <w:t>Preparat tlenowy bez aktywatora do mycia i dezynfekcji narzędzi chirurgicznych także chromowanych i chromowo niklowych oraz endoskopów. Oparty o nadwęglan sodu. Bez: aldehydów, chloru, fenoli, pochodnych benzenu, alkoholi, czwartorzędowych związków amonowych (QAV). Przygotowanie roztworu roboczego poprzez dodanie preparatu do wody o temp. nie przekraczającej temperatury pokojowej.</w:t>
            </w:r>
            <w:r w:rsidRPr="00A822D6">
              <w:rPr>
                <w:rFonts w:ascii="Arial" w:hAnsi="Arial" w:cs="Arial"/>
                <w:sz w:val="18"/>
                <w:szCs w:val="18"/>
              </w:rPr>
              <w:br/>
              <w:t xml:space="preserve">Spektrum: B, </w:t>
            </w:r>
            <w:proofErr w:type="spellStart"/>
            <w:r w:rsidRPr="00A822D6">
              <w:rPr>
                <w:rFonts w:ascii="Arial" w:hAnsi="Arial" w:cs="Arial"/>
                <w:sz w:val="18"/>
                <w:szCs w:val="18"/>
              </w:rPr>
              <w:t>Tbc</w:t>
            </w:r>
            <w:proofErr w:type="spellEnd"/>
            <w:r w:rsidRPr="00A822D6">
              <w:rPr>
                <w:rFonts w:ascii="Arial" w:hAnsi="Arial" w:cs="Arial"/>
                <w:sz w:val="18"/>
                <w:szCs w:val="18"/>
              </w:rPr>
              <w:t xml:space="preserve">, F, V, S, Clostridium </w:t>
            </w:r>
            <w:proofErr w:type="spellStart"/>
            <w:r w:rsidRPr="00A822D6">
              <w:rPr>
                <w:rFonts w:ascii="Arial" w:hAnsi="Arial" w:cs="Arial"/>
                <w:sz w:val="18"/>
                <w:szCs w:val="18"/>
              </w:rPr>
              <w:t>Difficile</w:t>
            </w:r>
            <w:proofErr w:type="spellEnd"/>
            <w:r w:rsidRPr="00A822D6">
              <w:rPr>
                <w:rFonts w:ascii="Arial" w:hAnsi="Arial" w:cs="Arial"/>
                <w:sz w:val="18"/>
                <w:szCs w:val="18"/>
              </w:rPr>
              <w:t xml:space="preserve">. Czas działania: B, </w:t>
            </w:r>
            <w:proofErr w:type="spellStart"/>
            <w:r w:rsidRPr="00A822D6">
              <w:rPr>
                <w:rFonts w:ascii="Arial" w:hAnsi="Arial" w:cs="Arial"/>
                <w:sz w:val="18"/>
                <w:szCs w:val="18"/>
              </w:rPr>
              <w:t>Tbc</w:t>
            </w:r>
            <w:proofErr w:type="spellEnd"/>
            <w:r w:rsidRPr="00A822D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822D6">
              <w:rPr>
                <w:rFonts w:ascii="Arial" w:hAnsi="Arial" w:cs="Arial"/>
                <w:sz w:val="18"/>
                <w:szCs w:val="18"/>
              </w:rPr>
              <w:t>F,V</w:t>
            </w:r>
            <w:proofErr w:type="spellEnd"/>
            <w:r w:rsidRPr="00A822D6">
              <w:rPr>
                <w:rFonts w:ascii="Arial" w:hAnsi="Arial" w:cs="Arial"/>
                <w:sz w:val="18"/>
                <w:szCs w:val="18"/>
              </w:rPr>
              <w:t xml:space="preserve"> (w tym HCV, Rota, </w:t>
            </w:r>
            <w:proofErr w:type="spellStart"/>
            <w:r w:rsidRPr="00A822D6">
              <w:rPr>
                <w:rFonts w:ascii="Arial" w:hAnsi="Arial" w:cs="Arial"/>
                <w:sz w:val="18"/>
                <w:szCs w:val="18"/>
              </w:rPr>
              <w:t>Adeno</w:t>
            </w:r>
            <w:proofErr w:type="spellEnd"/>
            <w:r w:rsidRPr="00A822D6">
              <w:rPr>
                <w:rFonts w:ascii="Arial" w:hAnsi="Arial" w:cs="Arial"/>
                <w:sz w:val="18"/>
                <w:szCs w:val="18"/>
              </w:rPr>
              <w:t xml:space="preserve">, Polio) do 15 min., B, </w:t>
            </w:r>
            <w:proofErr w:type="spellStart"/>
            <w:r w:rsidRPr="00A822D6">
              <w:rPr>
                <w:rFonts w:ascii="Arial" w:hAnsi="Arial" w:cs="Arial"/>
                <w:sz w:val="18"/>
                <w:szCs w:val="18"/>
              </w:rPr>
              <w:t>Tbc</w:t>
            </w:r>
            <w:proofErr w:type="spellEnd"/>
            <w:r w:rsidRPr="00A822D6">
              <w:rPr>
                <w:rFonts w:ascii="Arial" w:hAnsi="Arial" w:cs="Arial"/>
                <w:sz w:val="18"/>
                <w:szCs w:val="18"/>
              </w:rPr>
              <w:t xml:space="preserve">, F, V, S do 3 godz. Możliwość różnicowania czasu dezynfekcji 15 min lub 1 godzin w zależności od stężenia przy zachowaniu pełnego (B, </w:t>
            </w:r>
            <w:proofErr w:type="spellStart"/>
            <w:r w:rsidRPr="00A822D6">
              <w:rPr>
                <w:rFonts w:ascii="Arial" w:hAnsi="Arial" w:cs="Arial"/>
                <w:sz w:val="18"/>
                <w:szCs w:val="18"/>
              </w:rPr>
              <w:t>Tbc</w:t>
            </w:r>
            <w:proofErr w:type="spellEnd"/>
            <w:r w:rsidRPr="00A822D6">
              <w:rPr>
                <w:rFonts w:ascii="Arial" w:hAnsi="Arial" w:cs="Arial"/>
                <w:sz w:val="18"/>
                <w:szCs w:val="18"/>
              </w:rPr>
              <w:t>, F, V) spektrum.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22D6">
              <w:rPr>
                <w:rFonts w:ascii="Arial" w:hAnsi="Arial" w:cs="Arial"/>
                <w:sz w:val="18"/>
                <w:szCs w:val="18"/>
              </w:rPr>
              <w:t>Możliwość sprawdzenia aktywności roztworu pakami testowymi.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22D6">
              <w:rPr>
                <w:rFonts w:ascii="Arial" w:hAnsi="Arial" w:cs="Arial"/>
                <w:sz w:val="18"/>
                <w:szCs w:val="18"/>
              </w:rPr>
              <w:t xml:space="preserve">Wymagana opinia firmy Olympus </w:t>
            </w:r>
            <w:proofErr w:type="spellStart"/>
            <w:r w:rsidRPr="00A822D6">
              <w:rPr>
                <w:rFonts w:ascii="Arial" w:hAnsi="Arial" w:cs="Arial"/>
                <w:sz w:val="18"/>
                <w:szCs w:val="18"/>
              </w:rPr>
              <w:t>Optical</w:t>
            </w:r>
            <w:proofErr w:type="spellEnd"/>
            <w:r w:rsidRPr="00A822D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22D6">
              <w:rPr>
                <w:rFonts w:ascii="Arial" w:hAnsi="Arial" w:cs="Arial"/>
                <w:sz w:val="18"/>
                <w:szCs w:val="18"/>
              </w:rPr>
              <w:t>Możliwość utylizacji opakowań jako odpady komunalne .Wyliczenia dokonano dla stężenia 1%</w:t>
            </w:r>
            <w:r w:rsidRPr="00A822D6">
              <w:rPr>
                <w:rFonts w:ascii="Arial" w:hAnsi="Arial" w:cs="Arial"/>
                <w:sz w:val="18"/>
                <w:szCs w:val="18"/>
              </w:rPr>
              <w:br/>
              <w:t xml:space="preserve"> Możliwość sprawdzenia aktywności roztworu paskami testowymi. Wymagana opinia firmy Olympus </w:t>
            </w:r>
            <w:proofErr w:type="spellStart"/>
            <w:r w:rsidRPr="00A822D6">
              <w:rPr>
                <w:rFonts w:ascii="Arial" w:hAnsi="Arial" w:cs="Arial"/>
                <w:sz w:val="18"/>
                <w:szCs w:val="18"/>
              </w:rPr>
              <w:t>Optical</w:t>
            </w:r>
            <w:proofErr w:type="spellEnd"/>
            <w:r w:rsidRPr="00A822D6">
              <w:rPr>
                <w:rFonts w:ascii="Arial" w:hAnsi="Arial" w:cs="Arial"/>
                <w:sz w:val="18"/>
                <w:szCs w:val="18"/>
              </w:rPr>
              <w:t>.  Możliwość utylizacji opakowań jako odpady komunalne. Wyliczenia dokonano dla stężenia 1%.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>1,5 - 2 kg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>l.r.r</w:t>
            </w:r>
            <w:proofErr w:type="spellEnd"/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69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5236E" w:rsidRPr="00AF72C2" w:rsidTr="0045236E">
        <w:trPr>
          <w:trHeight w:val="67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5236E" w:rsidRPr="00A822D6" w:rsidRDefault="0045236E" w:rsidP="00452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5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5236E" w:rsidRPr="00A822D6" w:rsidRDefault="0045236E" w:rsidP="00452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5236E" w:rsidRPr="00AF72C2" w:rsidTr="0045236E">
        <w:trPr>
          <w:trHeight w:val="6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22D6">
              <w:rPr>
                <w:rFonts w:ascii="Arial" w:hAnsi="Arial" w:cs="Arial"/>
                <w:sz w:val="18"/>
                <w:szCs w:val="18"/>
              </w:rPr>
              <w:t>Preparat tlenowy z aktywatorem do mycia i dezynfekcji narzędzi chirurgicznych i endoskopów oparty o nadwęglan sodu. Niepylący. Bez: aldehydów, chloru, fenoli, benzenu i pochodnych benzenu, alkoholi, czwartorzędowych związków amonowych (QAV) i ich pochodnych. Przygotowanie roztworu roboczego poprzez dodanie preparatu do zimnej wody wodociągowej.</w:t>
            </w:r>
          </w:p>
          <w:p w:rsidR="0045236E" w:rsidRPr="00A822D6" w:rsidRDefault="0045236E" w:rsidP="004523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2D6">
              <w:rPr>
                <w:rFonts w:ascii="Arial" w:hAnsi="Arial" w:cs="Arial"/>
                <w:sz w:val="18"/>
                <w:szCs w:val="18"/>
              </w:rPr>
              <w:t xml:space="preserve">Spektrum: B, </w:t>
            </w:r>
            <w:proofErr w:type="spellStart"/>
            <w:r w:rsidRPr="00A822D6">
              <w:rPr>
                <w:rFonts w:ascii="Arial" w:hAnsi="Arial" w:cs="Arial"/>
                <w:sz w:val="18"/>
                <w:szCs w:val="18"/>
              </w:rPr>
              <w:t>Tbc</w:t>
            </w:r>
            <w:proofErr w:type="spellEnd"/>
            <w:r w:rsidRPr="00A822D6">
              <w:rPr>
                <w:rFonts w:ascii="Arial" w:hAnsi="Arial" w:cs="Arial"/>
                <w:sz w:val="18"/>
                <w:szCs w:val="18"/>
              </w:rPr>
              <w:t xml:space="preserve">, F, V, S. Czas działania: B, </w:t>
            </w:r>
            <w:proofErr w:type="spellStart"/>
            <w:r w:rsidRPr="00A822D6">
              <w:rPr>
                <w:rFonts w:ascii="Arial" w:hAnsi="Arial" w:cs="Arial"/>
                <w:sz w:val="18"/>
                <w:szCs w:val="18"/>
              </w:rPr>
              <w:t>Tbc</w:t>
            </w:r>
            <w:proofErr w:type="spellEnd"/>
            <w:r w:rsidRPr="00A822D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822D6">
              <w:rPr>
                <w:rFonts w:ascii="Arial" w:hAnsi="Arial" w:cs="Arial"/>
                <w:sz w:val="18"/>
                <w:szCs w:val="18"/>
              </w:rPr>
              <w:t>F,V</w:t>
            </w:r>
            <w:proofErr w:type="spellEnd"/>
            <w:r w:rsidRPr="00A822D6">
              <w:rPr>
                <w:rFonts w:ascii="Arial" w:hAnsi="Arial" w:cs="Arial"/>
                <w:sz w:val="18"/>
                <w:szCs w:val="18"/>
              </w:rPr>
              <w:t xml:space="preserve"> (w tym HCV, Rota, </w:t>
            </w:r>
            <w:proofErr w:type="spellStart"/>
            <w:r w:rsidRPr="00A822D6">
              <w:rPr>
                <w:rFonts w:ascii="Arial" w:hAnsi="Arial" w:cs="Arial"/>
                <w:sz w:val="18"/>
                <w:szCs w:val="18"/>
              </w:rPr>
              <w:t>Adeno</w:t>
            </w:r>
            <w:proofErr w:type="spellEnd"/>
            <w:r w:rsidRPr="00A822D6">
              <w:rPr>
                <w:rFonts w:ascii="Arial" w:hAnsi="Arial" w:cs="Arial"/>
                <w:sz w:val="18"/>
                <w:szCs w:val="18"/>
              </w:rPr>
              <w:t xml:space="preserve">, Polio) – do 30 min., B, </w:t>
            </w:r>
            <w:proofErr w:type="spellStart"/>
            <w:r w:rsidRPr="00A822D6">
              <w:rPr>
                <w:rFonts w:ascii="Arial" w:hAnsi="Arial" w:cs="Arial"/>
                <w:sz w:val="18"/>
                <w:szCs w:val="18"/>
              </w:rPr>
              <w:t>Tbc</w:t>
            </w:r>
            <w:proofErr w:type="spellEnd"/>
            <w:r w:rsidRPr="00A822D6">
              <w:rPr>
                <w:rFonts w:ascii="Arial" w:hAnsi="Arial" w:cs="Arial"/>
                <w:sz w:val="18"/>
                <w:szCs w:val="18"/>
              </w:rPr>
              <w:t xml:space="preserve">, F, V, S do 6 godz. Wymagana pozytywna opinia firmy Olympus </w:t>
            </w:r>
            <w:proofErr w:type="spellStart"/>
            <w:r w:rsidRPr="00A822D6">
              <w:rPr>
                <w:rFonts w:ascii="Arial" w:hAnsi="Arial" w:cs="Arial"/>
                <w:sz w:val="18"/>
                <w:szCs w:val="18"/>
              </w:rPr>
              <w:t>Optical</w:t>
            </w:r>
            <w:proofErr w:type="spellEnd"/>
            <w:r w:rsidRPr="00A822D6">
              <w:rPr>
                <w:rFonts w:ascii="Arial" w:hAnsi="Arial" w:cs="Arial"/>
                <w:sz w:val="18"/>
                <w:szCs w:val="18"/>
              </w:rPr>
              <w:t xml:space="preserve"> oraz pozytywna opinia kliniczna do dezynfekcji inkubatorów.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>1,5  - 2 kg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>l.r.r</w:t>
            </w:r>
            <w:proofErr w:type="spellEnd"/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9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5236E" w:rsidRPr="00AF72C2" w:rsidTr="0045236E">
        <w:trPr>
          <w:trHeight w:val="6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36E" w:rsidRPr="00A822D6" w:rsidRDefault="0045236E" w:rsidP="00452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36E" w:rsidRPr="00A822D6" w:rsidRDefault="0045236E" w:rsidP="00452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>20 - 25 kg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>l.r.r</w:t>
            </w:r>
            <w:proofErr w:type="spellEnd"/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9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5236E" w:rsidRPr="00AF72C2" w:rsidTr="0045236E">
        <w:trPr>
          <w:trHeight w:val="99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36E" w:rsidRPr="00A822D6" w:rsidRDefault="0045236E" w:rsidP="00452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36E" w:rsidRPr="00A822D6" w:rsidRDefault="0045236E" w:rsidP="00452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>6 - 10 kg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>l.r.r</w:t>
            </w:r>
            <w:proofErr w:type="spellEnd"/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5236E" w:rsidRPr="00AF72C2" w:rsidTr="0045236E">
        <w:trPr>
          <w:trHeight w:val="6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36E" w:rsidRPr="00A822D6" w:rsidRDefault="0045236E" w:rsidP="00452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 xml:space="preserve">Aktywator do </w:t>
            </w:r>
            <w:r w:rsidRPr="00A822D6">
              <w:rPr>
                <w:rFonts w:ascii="Arial" w:hAnsi="Arial" w:cs="Arial"/>
                <w:sz w:val="18"/>
                <w:szCs w:val="18"/>
              </w:rPr>
              <w:t>preparatu z pozycji 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>1 - 2 l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>l.r.r</w:t>
            </w:r>
            <w:proofErr w:type="spellEnd"/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69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5236E" w:rsidRPr="00AF72C2" w:rsidTr="0045236E">
        <w:trPr>
          <w:trHeight w:val="223"/>
        </w:trPr>
        <w:tc>
          <w:tcPr>
            <w:tcW w:w="10110" w:type="dxa"/>
            <w:gridSpan w:val="6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5236E" w:rsidRPr="00AF72C2" w:rsidRDefault="0045236E" w:rsidP="0045236E">
            <w:pPr>
              <w:jc w:val="right"/>
              <w:rPr>
                <w:color w:val="000000"/>
                <w:sz w:val="14"/>
                <w:szCs w:val="14"/>
              </w:rPr>
            </w:pPr>
            <w:r w:rsidRPr="00AF72C2"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  <w:szCs w:val="14"/>
              </w:rPr>
              <w:t>Suma netto: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5236E" w:rsidRPr="00AF72C2" w:rsidRDefault="0045236E" w:rsidP="0045236E">
            <w:pPr>
              <w:snapToGri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5236E" w:rsidRPr="00AF72C2" w:rsidRDefault="0045236E" w:rsidP="0045236E">
            <w:pPr>
              <w:snapToGri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Suma brutto: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45236E" w:rsidRPr="00AF72C2" w:rsidRDefault="0045236E" w:rsidP="0045236E">
            <w:pPr>
              <w:snapToGri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36E" w:rsidRPr="00AF72C2" w:rsidRDefault="0045236E" w:rsidP="0045236E">
            <w:pPr>
              <w:snapToGrid w:val="0"/>
              <w:jc w:val="right"/>
              <w:rPr>
                <w:color w:val="000000"/>
                <w:sz w:val="14"/>
                <w:szCs w:val="14"/>
              </w:rPr>
            </w:pPr>
          </w:p>
        </w:tc>
      </w:tr>
    </w:tbl>
    <w:p w:rsidR="0045236E" w:rsidRPr="00606960" w:rsidRDefault="0045236E" w:rsidP="0045236E">
      <w:pPr>
        <w:rPr>
          <w:i/>
          <w:spacing w:val="20"/>
          <w:sz w:val="14"/>
          <w:szCs w:val="14"/>
        </w:rPr>
      </w:pPr>
    </w:p>
    <w:p w:rsidR="0045236E" w:rsidRDefault="0045236E" w:rsidP="0045236E">
      <w:pPr>
        <w:ind w:left="4248" w:firstLine="708"/>
        <w:jc w:val="both"/>
        <w:rPr>
          <w:color w:val="000000"/>
          <w:sz w:val="16"/>
          <w:szCs w:val="16"/>
        </w:rPr>
      </w:pPr>
    </w:p>
    <w:p w:rsidR="002C37AF" w:rsidRDefault="002C37AF" w:rsidP="0045236E">
      <w:pPr>
        <w:ind w:left="4248" w:firstLine="708"/>
        <w:jc w:val="both"/>
        <w:rPr>
          <w:color w:val="000000"/>
          <w:sz w:val="16"/>
          <w:szCs w:val="16"/>
        </w:rPr>
      </w:pPr>
    </w:p>
    <w:p w:rsidR="0045236E" w:rsidRDefault="0045236E" w:rsidP="0045236E">
      <w:pPr>
        <w:ind w:left="4248" w:firstLine="708"/>
        <w:jc w:val="both"/>
        <w:rPr>
          <w:color w:val="000000"/>
          <w:sz w:val="16"/>
          <w:szCs w:val="16"/>
        </w:rPr>
      </w:pPr>
    </w:p>
    <w:p w:rsidR="0045236E" w:rsidRPr="005A40BA" w:rsidRDefault="0045236E" w:rsidP="0045236E">
      <w:pPr>
        <w:ind w:left="8496" w:firstLine="708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>.................................................................</w:t>
      </w:r>
    </w:p>
    <w:p w:rsidR="0045236E" w:rsidRPr="005A40BA" w:rsidRDefault="0045236E" w:rsidP="0045236E">
      <w:pPr>
        <w:ind w:left="9204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</w:t>
      </w:r>
      <w:r w:rsidRPr="005A40BA">
        <w:rPr>
          <w:color w:val="000000"/>
          <w:sz w:val="16"/>
          <w:szCs w:val="16"/>
        </w:rPr>
        <w:t>odpisy osób uprawnionych</w:t>
      </w:r>
    </w:p>
    <w:p w:rsidR="0045236E" w:rsidRDefault="0045236E" w:rsidP="0045236E">
      <w:pPr>
        <w:ind w:left="8940" w:firstLine="264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 xml:space="preserve"> do reprezentacji Wykonawcy lub pełnomocnika</w:t>
      </w:r>
    </w:p>
    <w:p w:rsidR="0045236E" w:rsidRDefault="0045236E" w:rsidP="0045236E">
      <w:pPr>
        <w:rPr>
          <w:b/>
        </w:rPr>
      </w:pPr>
    </w:p>
    <w:p w:rsidR="0045236E" w:rsidRDefault="0045236E" w:rsidP="0045236E">
      <w:pPr>
        <w:rPr>
          <w:b/>
        </w:rPr>
      </w:pPr>
    </w:p>
    <w:p w:rsidR="0045236E" w:rsidRDefault="0045236E" w:rsidP="0045236E">
      <w:pPr>
        <w:rPr>
          <w:b/>
        </w:rPr>
      </w:pPr>
    </w:p>
    <w:p w:rsidR="0045236E" w:rsidRPr="00747C5B" w:rsidRDefault="0045236E" w:rsidP="0045236E">
      <w:pPr>
        <w:rPr>
          <w:b/>
        </w:rPr>
      </w:pPr>
    </w:p>
    <w:p w:rsidR="0045236E" w:rsidRPr="00747C5B" w:rsidRDefault="0045236E" w:rsidP="0045236E">
      <w:pPr>
        <w:rPr>
          <w:b/>
        </w:rPr>
      </w:pPr>
      <w:r w:rsidRPr="00747C5B">
        <w:rPr>
          <w:b/>
        </w:rPr>
        <w:t>Zadanie nr 4 Mycie i dezynfekcja dużych i małych trudnodostępnych powierzchni.</w:t>
      </w:r>
    </w:p>
    <w:p w:rsidR="0045236E" w:rsidRPr="00AF72C2" w:rsidRDefault="0045236E" w:rsidP="0045236E">
      <w:pPr>
        <w:rPr>
          <w:b/>
          <w:sz w:val="14"/>
          <w:szCs w:val="14"/>
        </w:rPr>
      </w:pPr>
    </w:p>
    <w:tbl>
      <w:tblPr>
        <w:tblW w:w="15084" w:type="dxa"/>
        <w:tblInd w:w="-7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0"/>
        <w:gridCol w:w="5759"/>
        <w:gridCol w:w="993"/>
        <w:gridCol w:w="992"/>
        <w:gridCol w:w="992"/>
        <w:gridCol w:w="1080"/>
        <w:gridCol w:w="763"/>
        <w:gridCol w:w="675"/>
        <w:gridCol w:w="709"/>
        <w:gridCol w:w="850"/>
        <w:gridCol w:w="1651"/>
      </w:tblGrid>
      <w:tr w:rsidR="0045236E" w:rsidRPr="00AF72C2" w:rsidTr="0045236E">
        <w:trPr>
          <w:trHeight w:val="108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AF72C2">
              <w:rPr>
                <w:color w:val="000000"/>
                <w:sz w:val="14"/>
                <w:szCs w:val="14"/>
              </w:rPr>
              <w:t>Lp.</w:t>
            </w:r>
          </w:p>
        </w:tc>
        <w:tc>
          <w:tcPr>
            <w:tcW w:w="5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rPr>
                <w:color w:val="000000"/>
                <w:sz w:val="14"/>
                <w:szCs w:val="14"/>
              </w:rPr>
            </w:pPr>
            <w:r w:rsidRPr="00AF72C2">
              <w:rPr>
                <w:color w:val="000000"/>
                <w:sz w:val="14"/>
                <w:szCs w:val="14"/>
              </w:rPr>
              <w:t>Asortyment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sz w:val="14"/>
                <w:szCs w:val="14"/>
              </w:rPr>
            </w:pPr>
            <w:r w:rsidRPr="00AF72C2">
              <w:rPr>
                <w:sz w:val="14"/>
                <w:szCs w:val="14"/>
              </w:rPr>
              <w:t>Wymagane opakowanie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AF72C2">
              <w:rPr>
                <w:color w:val="000000"/>
                <w:sz w:val="14"/>
                <w:szCs w:val="14"/>
              </w:rPr>
              <w:t>Jednostka miary (j.m.)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AF72C2">
              <w:rPr>
                <w:color w:val="000000"/>
                <w:sz w:val="14"/>
                <w:szCs w:val="14"/>
              </w:rPr>
              <w:t>Szacunkowa ilość potrzeb j.m.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AF72C2">
              <w:rPr>
                <w:color w:val="000000"/>
                <w:sz w:val="14"/>
                <w:szCs w:val="14"/>
              </w:rPr>
              <w:t>Cena netto za j.m.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AF72C2">
              <w:rPr>
                <w:color w:val="000000"/>
                <w:sz w:val="14"/>
                <w:szCs w:val="14"/>
              </w:rPr>
              <w:t>Wartość netto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AF72C2">
              <w:rPr>
                <w:color w:val="000000"/>
                <w:sz w:val="14"/>
                <w:szCs w:val="14"/>
              </w:rPr>
              <w:t>VAT stawka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AF72C2">
              <w:rPr>
                <w:color w:val="000000"/>
                <w:sz w:val="14"/>
                <w:szCs w:val="14"/>
              </w:rPr>
              <w:t>Vat</w:t>
            </w:r>
            <w:proofErr w:type="spellEnd"/>
            <w:r w:rsidRPr="00AF72C2">
              <w:rPr>
                <w:color w:val="000000"/>
                <w:sz w:val="14"/>
                <w:szCs w:val="14"/>
              </w:rPr>
              <w:t xml:space="preserve"> kwota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AF72C2">
              <w:rPr>
                <w:color w:val="000000"/>
                <w:sz w:val="14"/>
                <w:szCs w:val="14"/>
              </w:rPr>
              <w:t>Wartość brutto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AF72C2">
              <w:rPr>
                <w:color w:val="000000"/>
                <w:sz w:val="14"/>
                <w:szCs w:val="14"/>
              </w:rPr>
              <w:t>Nazwa lub nr katalogowy oraz producent zaoferowanego asortymentu</w:t>
            </w:r>
          </w:p>
        </w:tc>
      </w:tr>
      <w:tr w:rsidR="0045236E" w:rsidRPr="00AF72C2" w:rsidTr="0045236E">
        <w:trPr>
          <w:trHeight w:val="390"/>
        </w:trPr>
        <w:tc>
          <w:tcPr>
            <w:tcW w:w="6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AF72C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7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AF72C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AF72C2">
              <w:rPr>
                <w:color w:val="000000"/>
                <w:sz w:val="14"/>
                <w:szCs w:val="14"/>
              </w:rPr>
              <w:t> </w:t>
            </w:r>
            <w:r w:rsidR="00684821">
              <w:rPr>
                <w:color w:val="000000"/>
                <w:sz w:val="14"/>
                <w:szCs w:val="14"/>
              </w:rPr>
              <w:t>2a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AF72C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AF72C2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AF72C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6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5236E" w:rsidRPr="00AF72C2" w:rsidRDefault="0045236E" w:rsidP="0045236E">
            <w:pPr>
              <w:snapToGrid w:val="0"/>
              <w:jc w:val="center"/>
              <w:rPr>
                <w:sz w:val="14"/>
                <w:szCs w:val="14"/>
              </w:rPr>
            </w:pPr>
            <w:r w:rsidRPr="00AF72C2">
              <w:rPr>
                <w:sz w:val="14"/>
                <w:szCs w:val="14"/>
              </w:rPr>
              <w:t>6=4x5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5236E" w:rsidRPr="00AF72C2" w:rsidRDefault="0045236E" w:rsidP="0045236E">
            <w:pPr>
              <w:snapToGrid w:val="0"/>
              <w:jc w:val="center"/>
              <w:rPr>
                <w:sz w:val="14"/>
                <w:szCs w:val="14"/>
              </w:rPr>
            </w:pPr>
            <w:r w:rsidRPr="00AF72C2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36E" w:rsidRPr="00AF72C2" w:rsidRDefault="0045236E" w:rsidP="0045236E">
            <w:pPr>
              <w:snapToGrid w:val="0"/>
              <w:jc w:val="center"/>
              <w:rPr>
                <w:sz w:val="14"/>
                <w:szCs w:val="14"/>
              </w:rPr>
            </w:pPr>
            <w:r w:rsidRPr="00AF72C2">
              <w:rPr>
                <w:sz w:val="14"/>
                <w:szCs w:val="14"/>
              </w:rPr>
              <w:t>8=6x7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45236E" w:rsidRPr="00AF72C2" w:rsidRDefault="0045236E" w:rsidP="0045236E">
            <w:pPr>
              <w:snapToGrid w:val="0"/>
              <w:jc w:val="center"/>
              <w:rPr>
                <w:sz w:val="14"/>
                <w:szCs w:val="14"/>
              </w:rPr>
            </w:pPr>
            <w:r w:rsidRPr="00AF72C2">
              <w:rPr>
                <w:sz w:val="14"/>
                <w:szCs w:val="14"/>
              </w:rPr>
              <w:t>9=6+8</w:t>
            </w:r>
          </w:p>
        </w:tc>
        <w:tc>
          <w:tcPr>
            <w:tcW w:w="16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36E" w:rsidRPr="00AF72C2" w:rsidRDefault="0045236E" w:rsidP="0045236E">
            <w:pPr>
              <w:snapToGrid w:val="0"/>
              <w:jc w:val="center"/>
              <w:rPr>
                <w:sz w:val="14"/>
                <w:szCs w:val="14"/>
              </w:rPr>
            </w:pPr>
            <w:r w:rsidRPr="00AF72C2">
              <w:rPr>
                <w:sz w:val="14"/>
                <w:szCs w:val="14"/>
              </w:rPr>
              <w:t>10</w:t>
            </w:r>
          </w:p>
        </w:tc>
      </w:tr>
      <w:tr w:rsidR="0045236E" w:rsidRPr="00AF72C2" w:rsidTr="0045236E">
        <w:trPr>
          <w:trHeight w:val="67"/>
        </w:trPr>
        <w:tc>
          <w:tcPr>
            <w:tcW w:w="62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759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45236E" w:rsidRPr="00A822D6" w:rsidRDefault="0045236E" w:rsidP="0045236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822D6">
              <w:rPr>
                <w:rFonts w:ascii="Arial" w:hAnsi="Arial" w:cs="Arial"/>
                <w:sz w:val="18"/>
                <w:szCs w:val="18"/>
              </w:rPr>
              <w:t xml:space="preserve">Gotowe do użycia bezalkoholowe chusteczki nasączone roztworem QAV, o właściwościach </w:t>
            </w:r>
            <w:proofErr w:type="spellStart"/>
            <w:r w:rsidRPr="00A822D6">
              <w:rPr>
                <w:rFonts w:ascii="Arial" w:hAnsi="Arial" w:cs="Arial"/>
                <w:sz w:val="18"/>
                <w:szCs w:val="18"/>
              </w:rPr>
              <w:t>dezynfekcyjno-myjacych</w:t>
            </w:r>
            <w:proofErr w:type="spellEnd"/>
            <w:r w:rsidRPr="00A822D6">
              <w:rPr>
                <w:rFonts w:ascii="Arial" w:hAnsi="Arial" w:cs="Arial"/>
                <w:sz w:val="18"/>
                <w:szCs w:val="18"/>
              </w:rPr>
              <w:t>, przeznaczone do stosowania na wszystkich powierzchniach i sprzętach medycznych w tym. nieodpornych na działanie alkoholi łącznie z głowicami USG.</w:t>
            </w:r>
          </w:p>
          <w:p w:rsidR="0045236E" w:rsidRPr="00A822D6" w:rsidRDefault="0045236E" w:rsidP="0045236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822D6">
              <w:rPr>
                <w:rFonts w:ascii="Arial" w:hAnsi="Arial" w:cs="Arial"/>
                <w:sz w:val="18"/>
                <w:szCs w:val="18"/>
              </w:rPr>
              <w:t>Czas działania:</w:t>
            </w:r>
            <w:r w:rsidRPr="00A822D6">
              <w:rPr>
                <w:rFonts w:ascii="Arial" w:hAnsi="Arial" w:cs="Arial"/>
                <w:sz w:val="18"/>
                <w:szCs w:val="18"/>
              </w:rPr>
              <w:br/>
              <w:t xml:space="preserve">B, F (drożdże), V (HIV, HBV, HCV, Noro) – do 1 min., </w:t>
            </w:r>
            <w:r w:rsidRPr="00A822D6">
              <w:rPr>
                <w:rFonts w:ascii="Arial" w:hAnsi="Arial" w:cs="Arial"/>
                <w:sz w:val="18"/>
                <w:szCs w:val="18"/>
              </w:rPr>
              <w:br/>
              <w:t>B, F (</w:t>
            </w:r>
            <w:proofErr w:type="spellStart"/>
            <w:r w:rsidRPr="00A822D6">
              <w:rPr>
                <w:rFonts w:ascii="Arial" w:hAnsi="Arial" w:cs="Arial"/>
                <w:sz w:val="18"/>
                <w:szCs w:val="18"/>
              </w:rPr>
              <w:t>a.niger</w:t>
            </w:r>
            <w:proofErr w:type="spellEnd"/>
            <w:r w:rsidRPr="00A822D6">
              <w:rPr>
                <w:rFonts w:ascii="Arial" w:hAnsi="Arial" w:cs="Arial"/>
                <w:sz w:val="18"/>
                <w:szCs w:val="18"/>
              </w:rPr>
              <w:t>), prątki gruźlicy, V (HIV, HBV, HCV, Noro) – do 15 minut.</w:t>
            </w:r>
          </w:p>
          <w:p w:rsidR="0045236E" w:rsidRPr="00A822D6" w:rsidRDefault="0045236E" w:rsidP="004523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2D6">
              <w:rPr>
                <w:rFonts w:ascii="Arial" w:hAnsi="Arial" w:cs="Arial"/>
                <w:sz w:val="18"/>
                <w:szCs w:val="18"/>
              </w:rPr>
              <w:t xml:space="preserve">B, F, prątki gruźlicy, V (HIV, HBV, HCV, Rota, Noro, </w:t>
            </w:r>
            <w:proofErr w:type="spellStart"/>
            <w:r w:rsidRPr="00A822D6">
              <w:rPr>
                <w:rFonts w:ascii="Arial" w:hAnsi="Arial" w:cs="Arial"/>
                <w:sz w:val="18"/>
                <w:szCs w:val="18"/>
              </w:rPr>
              <w:t>Adeno</w:t>
            </w:r>
            <w:proofErr w:type="spellEnd"/>
            <w:r w:rsidRPr="00A822D6">
              <w:rPr>
                <w:rFonts w:ascii="Arial" w:hAnsi="Arial" w:cs="Arial"/>
                <w:sz w:val="18"/>
                <w:szCs w:val="18"/>
              </w:rPr>
              <w:t>, Polio) – do 30 minut.</w:t>
            </w:r>
            <w:r w:rsidRPr="00A822D6">
              <w:rPr>
                <w:rFonts w:ascii="Arial" w:hAnsi="Arial" w:cs="Arial"/>
                <w:sz w:val="18"/>
                <w:szCs w:val="18"/>
              </w:rPr>
              <w:br/>
              <w:t>Wymagana deklaracja zgodności CE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 xml:space="preserve">Pojemnik 125 chust.130 x 220 </w:t>
            </w:r>
            <w:proofErr w:type="spellStart"/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proofErr w:type="spellEnd"/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3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6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5236E" w:rsidRPr="00AF72C2" w:rsidTr="0045236E">
        <w:trPr>
          <w:trHeight w:val="67"/>
        </w:trPr>
        <w:tc>
          <w:tcPr>
            <w:tcW w:w="620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5236E" w:rsidRPr="00A822D6" w:rsidRDefault="0045236E" w:rsidP="00452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9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5236E" w:rsidRPr="00A822D6" w:rsidRDefault="0045236E" w:rsidP="00452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 xml:space="preserve">Wkład </w:t>
            </w:r>
            <w:proofErr w:type="spellStart"/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>uupełniający</w:t>
            </w:r>
            <w:proofErr w:type="spellEnd"/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 xml:space="preserve"> 125 chust. 130 x 220 </w:t>
            </w:r>
            <w:proofErr w:type="spellStart"/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proofErr w:type="spellEnd"/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3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6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5236E" w:rsidRPr="00AF72C2" w:rsidTr="0045236E">
        <w:trPr>
          <w:trHeight w:val="824"/>
        </w:trPr>
        <w:tc>
          <w:tcPr>
            <w:tcW w:w="62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75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822D6" w:rsidRDefault="0045236E" w:rsidP="0045236E">
            <w:pPr>
              <w:pStyle w:val="Tekstpodstawowy"/>
              <w:keepNext/>
              <w:keepLines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22D6">
              <w:rPr>
                <w:rFonts w:ascii="Arial" w:hAnsi="Arial" w:cs="Arial"/>
                <w:sz w:val="18"/>
                <w:szCs w:val="18"/>
              </w:rPr>
              <w:t>Gotowy do użycia preparat w postaci pianki eliminującej mgłę aerozolową, do jednoczesnej dezynfekcji i mycia małych powierzchni oraz miejsc trudnodostępnych. N</w:t>
            </w:r>
            <w:r w:rsidRPr="00A822D6">
              <w:rPr>
                <w:rFonts w:ascii="Arial" w:hAnsi="Arial" w:cs="Arial"/>
                <w:bCs/>
                <w:sz w:val="18"/>
                <w:szCs w:val="18"/>
              </w:rPr>
              <w:t>a bazie, co najmniej trzech substancji aktywnych z trzech różnych grup chemicznych,</w:t>
            </w:r>
            <w:r w:rsidRPr="00A822D6">
              <w:rPr>
                <w:rFonts w:ascii="Arial" w:hAnsi="Arial" w:cs="Arial"/>
                <w:sz w:val="18"/>
                <w:szCs w:val="18"/>
              </w:rPr>
              <w:t xml:space="preserve"> zawierający mieszaninę dwóch alkoholi: 2-propanol, etanol, QAV oraz </w:t>
            </w:r>
            <w:proofErr w:type="spellStart"/>
            <w:r w:rsidRPr="00A822D6">
              <w:rPr>
                <w:rFonts w:ascii="Arial" w:hAnsi="Arial" w:cs="Arial"/>
                <w:sz w:val="18"/>
                <w:szCs w:val="18"/>
              </w:rPr>
              <w:t>glukoprotaminę</w:t>
            </w:r>
            <w:proofErr w:type="spellEnd"/>
            <w:r w:rsidRPr="00A822D6">
              <w:rPr>
                <w:rFonts w:ascii="Arial" w:hAnsi="Arial" w:cs="Arial"/>
                <w:sz w:val="18"/>
                <w:szCs w:val="18"/>
              </w:rPr>
              <w:t xml:space="preserve"> bez dodatku aldehydów, chloru, fenoli i </w:t>
            </w:r>
            <w:r w:rsidRPr="00A822D6">
              <w:rPr>
                <w:rFonts w:ascii="Arial" w:hAnsi="Arial" w:cs="Arial"/>
                <w:bCs/>
                <w:sz w:val="18"/>
                <w:szCs w:val="18"/>
              </w:rPr>
              <w:t xml:space="preserve">pochodnych fenolowych, </w:t>
            </w:r>
            <w:proofErr w:type="spellStart"/>
            <w:r w:rsidRPr="00A822D6">
              <w:rPr>
                <w:rFonts w:ascii="Arial" w:hAnsi="Arial" w:cs="Arial"/>
                <w:bCs/>
                <w:sz w:val="18"/>
                <w:szCs w:val="18"/>
              </w:rPr>
              <w:t>chlorheksydyny</w:t>
            </w:r>
            <w:proofErr w:type="spellEnd"/>
            <w:r w:rsidRPr="00A822D6">
              <w:rPr>
                <w:rFonts w:ascii="Arial" w:hAnsi="Arial" w:cs="Arial"/>
                <w:sz w:val="18"/>
                <w:szCs w:val="18"/>
              </w:rPr>
              <w:t>. Zawartość alkoholi do 30%. Także do powierzchni z poliwęglanów, pleksiglasu, płyt akrylowych etc.</w:t>
            </w:r>
          </w:p>
          <w:p w:rsidR="0045236E" w:rsidRPr="00A822D6" w:rsidRDefault="0045236E" w:rsidP="0045236E">
            <w:pPr>
              <w:pStyle w:val="Tekstpodstawowy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22D6">
              <w:rPr>
                <w:rFonts w:ascii="Arial" w:hAnsi="Arial" w:cs="Arial"/>
                <w:sz w:val="18"/>
                <w:szCs w:val="18"/>
              </w:rPr>
              <w:t xml:space="preserve"> nieodpornych i wrażliwych na działanie alkoholi;</w:t>
            </w:r>
          </w:p>
          <w:p w:rsidR="0045236E" w:rsidRPr="00A822D6" w:rsidRDefault="0045236E" w:rsidP="004523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2D6">
              <w:rPr>
                <w:rFonts w:ascii="Arial" w:hAnsi="Arial" w:cs="Arial"/>
                <w:sz w:val="18"/>
                <w:szCs w:val="18"/>
              </w:rPr>
              <w:t>Spektrum: B, F, V. Czas działania: B, F, wirusy HBV, HCV, HIV – do 5 min., Wymagana pozytywna opinia kliniczna do dezynfekcji powierzchni w oddziałach pediatrycznych oraz opinia do dezynfekcji inkubatorów i głowic USG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>650 - 750 ml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3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6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5236E" w:rsidRPr="00AF72C2" w:rsidTr="0045236E">
        <w:trPr>
          <w:trHeight w:val="129"/>
        </w:trPr>
        <w:tc>
          <w:tcPr>
            <w:tcW w:w="620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5236E" w:rsidRPr="00A822D6" w:rsidRDefault="0045236E" w:rsidP="00452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9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5236E" w:rsidRPr="00A822D6" w:rsidRDefault="0045236E" w:rsidP="00452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>5 - 6 l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</w:t>
            </w:r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3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6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5236E" w:rsidRPr="00AF72C2" w:rsidTr="0045236E">
        <w:trPr>
          <w:trHeight w:val="67"/>
        </w:trPr>
        <w:tc>
          <w:tcPr>
            <w:tcW w:w="6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7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 xml:space="preserve">Uniwersalny środek dezynfekcyjny w postaci proszku o szerokim zakresie zastosowania. Charakteryzuje się niezwykłą niezawodnością oraz długoletnim magazynowaniem bez obniżenia właściwości dezynfekcyjnych. Służy do dezynfekcji powierzchni i przedmiotów w służbie zdrowia i higienie komunalnej, w higienie weterynaryjnej oraz </w:t>
            </w:r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do dezynfekcji wody pitnej.</w:t>
            </w:r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br/>
              <w:t>Substancja czynna: chloramina T (sól sodowa) 81% (810g/kg). Spektrum działania: bakteriobójczy, grzybobójczy, wirusobójczy. Wyliczeń dokonano przy stężeniu 3%.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500 - 1000 g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3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6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5236E" w:rsidRPr="00AF72C2" w:rsidTr="0045236E">
        <w:trPr>
          <w:trHeight w:val="67"/>
        </w:trPr>
        <w:tc>
          <w:tcPr>
            <w:tcW w:w="6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57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22D6">
              <w:rPr>
                <w:rFonts w:ascii="Arial" w:hAnsi="Arial" w:cs="Arial"/>
                <w:sz w:val="18"/>
                <w:szCs w:val="18"/>
              </w:rPr>
              <w:t>Tlenowy preparat myjąco – dezynfekcyjny do wszelkich powierzchni zmywalnych, również mających kontakt z żywnością. Oparty na działaniu kwasu nadoctowego. Skuteczny także w obecności zanieczyszczeń organicznych. Przygotowanie roztworu roboczego poprzez dodanie preparatu do wody o temp. nie przekraczającej temperatury pokojowej.</w:t>
            </w:r>
          </w:p>
          <w:p w:rsidR="0045236E" w:rsidRPr="00A822D6" w:rsidRDefault="0045236E" w:rsidP="0045236E">
            <w:pPr>
              <w:rPr>
                <w:rFonts w:ascii="Arial" w:hAnsi="Arial" w:cs="Arial"/>
                <w:sz w:val="18"/>
                <w:szCs w:val="18"/>
              </w:rPr>
            </w:pPr>
            <w:r w:rsidRPr="00A822D6">
              <w:rPr>
                <w:rFonts w:ascii="Arial" w:hAnsi="Arial" w:cs="Arial"/>
                <w:sz w:val="18"/>
                <w:szCs w:val="18"/>
              </w:rPr>
              <w:t xml:space="preserve">Spektrum: B, F, V (z)*  – 10 min.; B, </w:t>
            </w:r>
            <w:proofErr w:type="spellStart"/>
            <w:r w:rsidRPr="00A822D6">
              <w:rPr>
                <w:rFonts w:ascii="Arial" w:hAnsi="Arial" w:cs="Arial"/>
                <w:sz w:val="18"/>
                <w:szCs w:val="18"/>
              </w:rPr>
              <w:t>Tbc</w:t>
            </w:r>
            <w:proofErr w:type="spellEnd"/>
            <w:r w:rsidRPr="00A822D6">
              <w:rPr>
                <w:rFonts w:ascii="Arial" w:hAnsi="Arial" w:cs="Arial"/>
                <w:sz w:val="18"/>
                <w:szCs w:val="18"/>
              </w:rPr>
              <w:t xml:space="preserve">, F, V (z)* – 15 min.; </w:t>
            </w:r>
            <w:r w:rsidRPr="00A822D6">
              <w:rPr>
                <w:rFonts w:ascii="Arial" w:hAnsi="Arial" w:cs="Arial"/>
                <w:sz w:val="18"/>
                <w:szCs w:val="18"/>
                <w:lang w:val="en-US"/>
              </w:rPr>
              <w:t xml:space="preserve">S (Bacillus </w:t>
            </w:r>
            <w:proofErr w:type="spellStart"/>
            <w:r w:rsidRPr="00A822D6">
              <w:rPr>
                <w:rFonts w:ascii="Arial" w:hAnsi="Arial" w:cs="Arial"/>
                <w:sz w:val="18"/>
                <w:szCs w:val="18"/>
                <w:lang w:val="en-US"/>
              </w:rPr>
              <w:t>subtilis</w:t>
            </w:r>
            <w:proofErr w:type="spellEnd"/>
            <w:r w:rsidRPr="00A822D6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A822D6">
              <w:rPr>
                <w:rFonts w:ascii="Arial" w:hAnsi="Arial" w:cs="Arial"/>
                <w:sz w:val="18"/>
                <w:szCs w:val="18"/>
              </w:rPr>
              <w:t xml:space="preserve">Clostridium </w:t>
            </w:r>
            <w:proofErr w:type="spellStart"/>
            <w:r w:rsidRPr="00A822D6">
              <w:rPr>
                <w:rFonts w:ascii="Arial" w:hAnsi="Arial" w:cs="Arial"/>
                <w:sz w:val="18"/>
                <w:szCs w:val="18"/>
              </w:rPr>
              <w:t>Difficile</w:t>
            </w:r>
            <w:proofErr w:type="spellEnd"/>
            <w:r w:rsidRPr="00A822D6">
              <w:rPr>
                <w:rFonts w:ascii="Arial" w:hAnsi="Arial" w:cs="Arial"/>
                <w:sz w:val="18"/>
                <w:szCs w:val="18"/>
                <w:lang w:val="en-US"/>
              </w:rPr>
              <w:t>) – 5 min.</w:t>
            </w:r>
          </w:p>
          <w:p w:rsidR="0045236E" w:rsidRPr="00A822D6" w:rsidRDefault="0045236E" w:rsidP="004523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2D6">
              <w:rPr>
                <w:rFonts w:ascii="Arial" w:hAnsi="Arial" w:cs="Arial"/>
                <w:sz w:val="18"/>
                <w:szCs w:val="18"/>
              </w:rPr>
              <w:t>*(z) – aktywny także w obecności zanieczyszczeń organicznych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>150 - 200 g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3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6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5236E" w:rsidRPr="00AF72C2" w:rsidTr="0045236E">
        <w:trPr>
          <w:trHeight w:val="1110"/>
        </w:trPr>
        <w:tc>
          <w:tcPr>
            <w:tcW w:w="6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 xml:space="preserve">Szybko działający preparat dezynfekcyjny o szerokim spektrum działania. Opakowania: 162 G. Roztwór roboczy: 162 g/10 L wody. Skuteczny preparat o działaniu </w:t>
            </w:r>
            <w:proofErr w:type="spellStart"/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>sporobójczym</w:t>
            </w:r>
            <w:proofErr w:type="spellEnd"/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 xml:space="preserve"> do szybkiej dezynfekcji narzędzi i sprzętu medycznego. Zawiera: nadboran sodu, TAED, inhibitory korozji, stabilizatory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2D6">
              <w:rPr>
                <w:rFonts w:ascii="Arial" w:hAnsi="Arial" w:cs="Arial"/>
                <w:color w:val="000000"/>
                <w:sz w:val="18"/>
                <w:szCs w:val="18"/>
              </w:rPr>
              <w:t>150 - 200 g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822D6" w:rsidRDefault="0045236E" w:rsidP="0045236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3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6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5236E" w:rsidRPr="00AF72C2" w:rsidTr="0045236E">
        <w:trPr>
          <w:trHeight w:val="132"/>
        </w:trPr>
        <w:tc>
          <w:tcPr>
            <w:tcW w:w="10436" w:type="dxa"/>
            <w:gridSpan w:val="6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5236E" w:rsidRPr="00AF72C2" w:rsidRDefault="0045236E" w:rsidP="0045236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Suma netto:</w:t>
            </w:r>
          </w:p>
        </w:tc>
        <w:tc>
          <w:tcPr>
            <w:tcW w:w="76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5236E" w:rsidRPr="00AF72C2" w:rsidRDefault="0045236E" w:rsidP="0045236E">
            <w:pPr>
              <w:snapToGri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384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5236E" w:rsidRPr="00AF72C2" w:rsidRDefault="0045236E" w:rsidP="0045236E">
            <w:pPr>
              <w:snapToGri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Suma brutto: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</w:tcBorders>
          </w:tcPr>
          <w:p w:rsidR="0045236E" w:rsidRPr="00AF72C2" w:rsidRDefault="0045236E" w:rsidP="0045236E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6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236E" w:rsidRPr="00AF72C2" w:rsidRDefault="0045236E" w:rsidP="0045236E">
            <w:pPr>
              <w:snapToGrid w:val="0"/>
              <w:rPr>
                <w:color w:val="000000"/>
                <w:sz w:val="14"/>
                <w:szCs w:val="14"/>
              </w:rPr>
            </w:pPr>
          </w:p>
        </w:tc>
      </w:tr>
    </w:tbl>
    <w:p w:rsidR="0045236E" w:rsidRDefault="0045236E" w:rsidP="0045236E">
      <w:pPr>
        <w:spacing w:line="276" w:lineRule="auto"/>
        <w:jc w:val="both"/>
        <w:rPr>
          <w:rFonts w:eastAsia="Tahoma"/>
          <w:b/>
          <w:bCs/>
        </w:rPr>
      </w:pPr>
    </w:p>
    <w:p w:rsidR="0045236E" w:rsidRDefault="0045236E" w:rsidP="0045236E">
      <w:pPr>
        <w:jc w:val="both"/>
        <w:rPr>
          <w:color w:val="000000"/>
          <w:sz w:val="16"/>
          <w:szCs w:val="16"/>
        </w:rPr>
      </w:pPr>
    </w:p>
    <w:p w:rsidR="002C37AF" w:rsidRDefault="002C37AF" w:rsidP="0045236E">
      <w:pPr>
        <w:jc w:val="both"/>
        <w:rPr>
          <w:color w:val="000000"/>
          <w:sz w:val="16"/>
          <w:szCs w:val="16"/>
        </w:rPr>
      </w:pPr>
    </w:p>
    <w:p w:rsidR="002C37AF" w:rsidRDefault="002C37AF" w:rsidP="0045236E">
      <w:pPr>
        <w:jc w:val="both"/>
        <w:rPr>
          <w:color w:val="000000"/>
          <w:sz w:val="16"/>
          <w:szCs w:val="16"/>
        </w:rPr>
      </w:pPr>
    </w:p>
    <w:p w:rsidR="002C37AF" w:rsidRDefault="002C37AF" w:rsidP="0045236E">
      <w:pPr>
        <w:jc w:val="both"/>
        <w:rPr>
          <w:color w:val="000000"/>
          <w:sz w:val="16"/>
          <w:szCs w:val="16"/>
        </w:rPr>
      </w:pPr>
    </w:p>
    <w:p w:rsidR="0045236E" w:rsidRPr="005A40BA" w:rsidRDefault="0045236E" w:rsidP="0045236E">
      <w:pPr>
        <w:ind w:left="9204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>.................................................................</w:t>
      </w:r>
    </w:p>
    <w:p w:rsidR="0045236E" w:rsidRPr="005A40BA" w:rsidRDefault="0045236E" w:rsidP="0045236E">
      <w:pPr>
        <w:ind w:left="9204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</w:t>
      </w:r>
      <w:r w:rsidRPr="005A40BA">
        <w:rPr>
          <w:color w:val="000000"/>
          <w:sz w:val="16"/>
          <w:szCs w:val="16"/>
        </w:rPr>
        <w:t>odpisy osób uprawnionych</w:t>
      </w:r>
    </w:p>
    <w:p w:rsidR="0045236E" w:rsidRPr="00C1073F" w:rsidRDefault="0045236E" w:rsidP="00C1073F">
      <w:pPr>
        <w:ind w:left="5400" w:hanging="444"/>
        <w:jc w:val="both"/>
        <w:rPr>
          <w:color w:val="000000"/>
          <w:sz w:val="16"/>
          <w:szCs w:val="16"/>
        </w:rPr>
        <w:sectPr w:rsidR="0045236E" w:rsidRPr="00C1073F" w:rsidSect="0045236E">
          <w:headerReference w:type="default" r:id="rId8"/>
          <w:footnotePr>
            <w:pos w:val="beneathText"/>
          </w:footnotePr>
          <w:pgSz w:w="15840" w:h="12240" w:orient="landscape"/>
          <w:pgMar w:top="1418" w:right="1418" w:bottom="1418" w:left="1418" w:header="567" w:footer="1418" w:gutter="0"/>
          <w:cols w:space="708"/>
          <w:docGrid w:linePitch="360"/>
        </w:sectPr>
      </w:pPr>
      <w:r w:rsidRPr="005A40BA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5A40BA">
        <w:rPr>
          <w:color w:val="000000"/>
          <w:sz w:val="16"/>
          <w:szCs w:val="16"/>
        </w:rPr>
        <w:t>do reprezen</w:t>
      </w:r>
      <w:r w:rsidR="00C1073F">
        <w:rPr>
          <w:color w:val="000000"/>
          <w:sz w:val="16"/>
          <w:szCs w:val="16"/>
        </w:rPr>
        <w:t>tacji Wykonawcy lub pełnomocnika</w:t>
      </w:r>
    </w:p>
    <w:p w:rsidR="00807E59" w:rsidRPr="0094007E" w:rsidRDefault="00807E59" w:rsidP="00C1073F">
      <w:pPr>
        <w:rPr>
          <w:color w:val="FF0000"/>
        </w:rPr>
      </w:pPr>
    </w:p>
    <w:sectPr w:rsidR="00807E59" w:rsidRPr="0094007E" w:rsidSect="007C04E2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36E" w:rsidRDefault="0045236E" w:rsidP="007C04E2">
      <w:r>
        <w:separator/>
      </w:r>
    </w:p>
  </w:endnote>
  <w:endnote w:type="continuationSeparator" w:id="0">
    <w:p w:rsidR="0045236E" w:rsidRDefault="0045236E" w:rsidP="007C0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36E" w:rsidRDefault="0045236E" w:rsidP="007C04E2">
      <w:r>
        <w:separator/>
      </w:r>
    </w:p>
  </w:footnote>
  <w:footnote w:type="continuationSeparator" w:id="0">
    <w:p w:rsidR="0045236E" w:rsidRDefault="0045236E" w:rsidP="007C0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73F" w:rsidRDefault="00C1073F">
    <w:pPr>
      <w:pStyle w:val="Nagwek"/>
    </w:pPr>
    <w:r>
      <w:t>4/2018 Dostawa środków do dezynfekcji                                                                                                                                Załącznik nr 2- Formularz cenowy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36E" w:rsidRPr="00B63D9D" w:rsidRDefault="0045236E" w:rsidP="007C04E2">
    <w:pPr>
      <w:pStyle w:val="Nagwek"/>
      <w:rPr>
        <w:rFonts w:ascii="Tahoma" w:hAnsi="Tahoma" w:cs="Tahoma"/>
        <w:szCs w:val="20"/>
      </w:rPr>
    </w:pPr>
    <w:r w:rsidRPr="00B63D9D">
      <w:rPr>
        <w:rFonts w:ascii="Tahoma" w:hAnsi="Tahoma" w:cs="Tahoma"/>
        <w:color w:val="00000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86E"/>
    <w:multiLevelType w:val="hybridMultilevel"/>
    <w:tmpl w:val="D2FA5CA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15555"/>
    <w:multiLevelType w:val="hybridMultilevel"/>
    <w:tmpl w:val="D0C49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6025D"/>
    <w:multiLevelType w:val="multilevel"/>
    <w:tmpl w:val="C2EC5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104500C"/>
    <w:multiLevelType w:val="multilevel"/>
    <w:tmpl w:val="353A7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49D57D0"/>
    <w:multiLevelType w:val="multilevel"/>
    <w:tmpl w:val="1FD2075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C520831"/>
    <w:multiLevelType w:val="hybridMultilevel"/>
    <w:tmpl w:val="D93C8674"/>
    <w:lvl w:ilvl="0" w:tplc="50F64138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32247"/>
    <w:multiLevelType w:val="hybridMultilevel"/>
    <w:tmpl w:val="40320D0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6E23164F"/>
    <w:multiLevelType w:val="multilevel"/>
    <w:tmpl w:val="094AB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C7B93"/>
    <w:rsid w:val="00033896"/>
    <w:rsid w:val="0005264E"/>
    <w:rsid w:val="000832B6"/>
    <w:rsid w:val="000D42D9"/>
    <w:rsid w:val="00113302"/>
    <w:rsid w:val="00153286"/>
    <w:rsid w:val="00157C61"/>
    <w:rsid w:val="00195872"/>
    <w:rsid w:val="00211955"/>
    <w:rsid w:val="002139F8"/>
    <w:rsid w:val="00254712"/>
    <w:rsid w:val="002C2662"/>
    <w:rsid w:val="002C37AF"/>
    <w:rsid w:val="002D5EA6"/>
    <w:rsid w:val="002E308F"/>
    <w:rsid w:val="002F13BC"/>
    <w:rsid w:val="00304F90"/>
    <w:rsid w:val="003258AB"/>
    <w:rsid w:val="003476E6"/>
    <w:rsid w:val="003A505E"/>
    <w:rsid w:val="003D2658"/>
    <w:rsid w:val="00420432"/>
    <w:rsid w:val="00421294"/>
    <w:rsid w:val="0045236E"/>
    <w:rsid w:val="004A4F11"/>
    <w:rsid w:val="004D009D"/>
    <w:rsid w:val="004D1FBA"/>
    <w:rsid w:val="004D7220"/>
    <w:rsid w:val="004F2C43"/>
    <w:rsid w:val="00541F37"/>
    <w:rsid w:val="00554747"/>
    <w:rsid w:val="00595B11"/>
    <w:rsid w:val="00597E01"/>
    <w:rsid w:val="005D79A8"/>
    <w:rsid w:val="005D7FD8"/>
    <w:rsid w:val="00644367"/>
    <w:rsid w:val="00684821"/>
    <w:rsid w:val="006B1AE4"/>
    <w:rsid w:val="006C4EDE"/>
    <w:rsid w:val="006E4F34"/>
    <w:rsid w:val="007C04E2"/>
    <w:rsid w:val="0080218C"/>
    <w:rsid w:val="00807E59"/>
    <w:rsid w:val="008746E8"/>
    <w:rsid w:val="008E4DBD"/>
    <w:rsid w:val="009044F5"/>
    <w:rsid w:val="009342BB"/>
    <w:rsid w:val="0094007E"/>
    <w:rsid w:val="00967AA5"/>
    <w:rsid w:val="00992694"/>
    <w:rsid w:val="009B6383"/>
    <w:rsid w:val="009C1F6B"/>
    <w:rsid w:val="00A378A0"/>
    <w:rsid w:val="00A55FD0"/>
    <w:rsid w:val="00A94A0A"/>
    <w:rsid w:val="00B04DD8"/>
    <w:rsid w:val="00B21B5C"/>
    <w:rsid w:val="00B23A2B"/>
    <w:rsid w:val="00B328C6"/>
    <w:rsid w:val="00B52FB9"/>
    <w:rsid w:val="00B63D9D"/>
    <w:rsid w:val="00BB3F13"/>
    <w:rsid w:val="00BF2E48"/>
    <w:rsid w:val="00C1073F"/>
    <w:rsid w:val="00C10C0C"/>
    <w:rsid w:val="00C1428A"/>
    <w:rsid w:val="00C205E2"/>
    <w:rsid w:val="00C32855"/>
    <w:rsid w:val="00C52111"/>
    <w:rsid w:val="00C63B04"/>
    <w:rsid w:val="00C91F75"/>
    <w:rsid w:val="00CC7B93"/>
    <w:rsid w:val="00CD29CF"/>
    <w:rsid w:val="00CE2C16"/>
    <w:rsid w:val="00CF1EB6"/>
    <w:rsid w:val="00CF6867"/>
    <w:rsid w:val="00D3798A"/>
    <w:rsid w:val="00D45774"/>
    <w:rsid w:val="00D56005"/>
    <w:rsid w:val="00D66B0E"/>
    <w:rsid w:val="00D75EC2"/>
    <w:rsid w:val="00D93130"/>
    <w:rsid w:val="00DD433B"/>
    <w:rsid w:val="00DD7F52"/>
    <w:rsid w:val="00DF08E6"/>
    <w:rsid w:val="00E25CDA"/>
    <w:rsid w:val="00E52735"/>
    <w:rsid w:val="00E838A8"/>
    <w:rsid w:val="00EC5CD6"/>
    <w:rsid w:val="00ED0B0D"/>
    <w:rsid w:val="00F34EF2"/>
    <w:rsid w:val="00F9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4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04E2"/>
  </w:style>
  <w:style w:type="paragraph" w:styleId="Stopka">
    <w:name w:val="footer"/>
    <w:basedOn w:val="Normalny"/>
    <w:link w:val="Stopka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04E2"/>
  </w:style>
  <w:style w:type="paragraph" w:customStyle="1" w:styleId="ZnakZnak1Znak">
    <w:name w:val="Znak Znak1 Znak"/>
    <w:basedOn w:val="Normalny"/>
    <w:uiPriority w:val="99"/>
    <w:rsid w:val="00B63D9D"/>
    <w:pPr>
      <w:widowControl/>
      <w:autoSpaceDE/>
      <w:autoSpaceDN/>
      <w:adjustRightInd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rsid w:val="00C63B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B04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C63B04"/>
    <w:pPr>
      <w:widowControl/>
      <w:suppressAutoHyphens/>
      <w:autoSpaceDN/>
      <w:adjustRightInd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unhideWhenUsed/>
    <w:rsid w:val="00D93130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807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12BD2-804E-4D1B-94D0-FC5886D9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1345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21</cp:revision>
  <dcterms:created xsi:type="dcterms:W3CDTF">2016-10-13T09:21:00Z</dcterms:created>
  <dcterms:modified xsi:type="dcterms:W3CDTF">2018-01-25T08:12:00Z</dcterms:modified>
</cp:coreProperties>
</file>